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030B" w14:textId="77777777" w:rsidR="00D97662" w:rsidRPr="00673F9A" w:rsidRDefault="00D97662" w:rsidP="0064478A">
      <w:pPr>
        <w:jc w:val="center"/>
        <w:rPr>
          <w:rStyle w:val="BookTitle"/>
          <w:rFonts w:ascii="Cambria" w:hAnsi="Cambria"/>
          <w:sz w:val="22"/>
          <w:szCs w:val="22"/>
        </w:rPr>
      </w:pPr>
    </w:p>
    <w:tbl>
      <w:tblPr>
        <w:tblpPr w:leftFromText="180" w:rightFromText="180" w:vertAnchor="text" w:tblpX="-6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7369"/>
      </w:tblGrid>
      <w:tr w:rsidR="003C7D88" w:rsidRPr="00673F9A" w14:paraId="13EC04A9" w14:textId="77777777" w:rsidTr="005444EA">
        <w:trPr>
          <w:trHeight w:val="528"/>
        </w:trPr>
        <w:tc>
          <w:tcPr>
            <w:tcW w:w="3168" w:type="dxa"/>
          </w:tcPr>
          <w:p w14:paraId="58D2709F" w14:textId="77777777" w:rsidR="003C7D88" w:rsidRPr="00673F9A" w:rsidRDefault="003C7D88" w:rsidP="00D278D5">
            <w:pPr>
              <w:pStyle w:val="Name"/>
              <w:spacing w:after="6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NAME:  </w:t>
            </w:r>
            <w:r w:rsidR="00355A00"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</w:tcPr>
          <w:p w14:paraId="1C37635F" w14:textId="77777777" w:rsidR="003C7D88" w:rsidRPr="00673F9A" w:rsidRDefault="005444EA" w:rsidP="00D278D5">
            <w:pPr>
              <w:pStyle w:val="Name"/>
              <w:spacing w:after="6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Cambria" w:hAnsi="Cambria" w:cstheme="minorHAnsi"/>
                  <w:sz w:val="22"/>
                  <w:szCs w:val="22"/>
                </w:rPr>
                <w:id w:val="-870849227"/>
                <w:placeholder>
                  <w:docPart w:val="5C00901C2A0041E298B6D0474390C7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73F9A">
                  <w:rPr>
                    <w:rStyle w:val="PlaceholderText"/>
                    <w:rFonts w:ascii="Cambria" w:hAnsi="Cambria"/>
                  </w:rPr>
                  <w:t>Click here to enter a date.</w:t>
                </w:r>
              </w:sdtContent>
            </w:sdt>
          </w:p>
        </w:tc>
      </w:tr>
    </w:tbl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7560"/>
        <w:gridCol w:w="1350"/>
        <w:gridCol w:w="1350"/>
      </w:tblGrid>
      <w:tr w:rsidR="00D97662" w:rsidRPr="00673F9A" w14:paraId="5ED176D6" w14:textId="77777777" w:rsidTr="00F837D9">
        <w:trPr>
          <w:trHeight w:val="711"/>
        </w:trPr>
        <w:tc>
          <w:tcPr>
            <w:tcW w:w="10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EAE44" w14:textId="77777777" w:rsidR="00A52081" w:rsidRDefault="00D97662" w:rsidP="00C75737">
            <w:pPr>
              <w:pStyle w:val="Name"/>
              <w:tabs>
                <w:tab w:val="left" w:pos="450"/>
              </w:tabs>
              <w:spacing w:before="120" w:after="6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Rate the following items from </w:t>
            </w:r>
            <w:r w:rsidR="00A52081">
              <w:rPr>
                <w:rFonts w:ascii="Cambria" w:hAnsi="Cambria" w:cstheme="minorHAnsi"/>
                <w:sz w:val="22"/>
                <w:szCs w:val="22"/>
              </w:rPr>
              <w:t>0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 to </w:t>
            </w:r>
            <w:r w:rsidR="00D17B91" w:rsidRPr="00673F9A">
              <w:rPr>
                <w:rFonts w:ascii="Cambria" w:hAnsi="Cambria" w:cstheme="minorHAnsi"/>
                <w:sz w:val="22"/>
                <w:szCs w:val="22"/>
              </w:rPr>
              <w:t>3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 using the following scale:  </w:t>
            </w:r>
          </w:p>
          <w:p w14:paraId="602F2870" w14:textId="2F5D330F" w:rsidR="00A52081" w:rsidRDefault="00E97D18" w:rsidP="00C75737">
            <w:pPr>
              <w:pStyle w:val="Name"/>
              <w:numPr>
                <w:ilvl w:val="0"/>
                <w:numId w:val="33"/>
              </w:numPr>
              <w:tabs>
                <w:tab w:val="left" w:pos="450"/>
              </w:tabs>
              <w:spacing w:before="120" w:after="60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i/>
                <w:sz w:val="22"/>
                <w:szCs w:val="22"/>
              </w:rPr>
              <w:t>3 – Meets Expectations</w:t>
            </w:r>
            <w:r w:rsidR="00A52081">
              <w:rPr>
                <w:rFonts w:ascii="Cambria" w:hAnsi="Cambria" w:cstheme="minorHAnsi"/>
                <w:i/>
                <w:sz w:val="22"/>
                <w:szCs w:val="22"/>
              </w:rPr>
              <w:t xml:space="preserve"> (100 % compliance);</w:t>
            </w:r>
          </w:p>
          <w:p w14:paraId="0B1FF075" w14:textId="257C9C18" w:rsidR="00A52081" w:rsidRDefault="00DB2527" w:rsidP="00C75737">
            <w:pPr>
              <w:pStyle w:val="Name"/>
              <w:numPr>
                <w:ilvl w:val="0"/>
                <w:numId w:val="33"/>
              </w:numPr>
              <w:tabs>
                <w:tab w:val="left" w:pos="450"/>
              </w:tabs>
              <w:spacing w:before="120" w:after="60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i/>
                <w:sz w:val="22"/>
                <w:szCs w:val="22"/>
              </w:rPr>
              <w:t xml:space="preserve">2 </w:t>
            </w:r>
            <w:r w:rsidRPr="00673F9A">
              <w:rPr>
                <w:rFonts w:ascii="Cambria" w:hAnsi="Cambria" w:cstheme="minorHAnsi"/>
                <w:i/>
                <w:sz w:val="22"/>
                <w:szCs w:val="22"/>
              </w:rPr>
              <w:softHyphen/>
              <w:t>–</w:t>
            </w:r>
            <w:r w:rsidRPr="00673F9A">
              <w:rPr>
                <w:rFonts w:ascii="Cambria" w:hAnsi="Cambria" w:cstheme="minorHAnsi"/>
                <w:i/>
                <w:sz w:val="22"/>
                <w:szCs w:val="22"/>
              </w:rPr>
              <w:softHyphen/>
              <w:t xml:space="preserve"> Not Applicable</w:t>
            </w:r>
            <w:r w:rsidR="00A52081">
              <w:rPr>
                <w:rFonts w:ascii="Cambria" w:hAnsi="Cambria" w:cstheme="minorHAnsi"/>
                <w:i/>
                <w:sz w:val="22"/>
                <w:szCs w:val="22"/>
              </w:rPr>
              <w:t>;</w:t>
            </w:r>
          </w:p>
          <w:p w14:paraId="60155378" w14:textId="30D3DF19" w:rsidR="00D97662" w:rsidRDefault="00E97D18" w:rsidP="00C75737">
            <w:pPr>
              <w:pStyle w:val="Name"/>
              <w:numPr>
                <w:ilvl w:val="0"/>
                <w:numId w:val="33"/>
              </w:numPr>
              <w:tabs>
                <w:tab w:val="left" w:pos="450"/>
              </w:tabs>
              <w:spacing w:before="120" w:after="60"/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i/>
                <w:sz w:val="22"/>
                <w:szCs w:val="22"/>
              </w:rPr>
              <w:t>1 –</w:t>
            </w:r>
            <w:r w:rsidR="00A52081">
              <w:rPr>
                <w:rFonts w:ascii="Cambria" w:hAnsi="Cambria" w:cstheme="minorHAnsi"/>
                <w:i/>
                <w:sz w:val="22"/>
                <w:szCs w:val="22"/>
              </w:rPr>
              <w:t xml:space="preserve"> </w:t>
            </w:r>
            <w:r w:rsidRPr="00673F9A">
              <w:rPr>
                <w:rFonts w:ascii="Cambria" w:hAnsi="Cambria" w:cstheme="minorHAnsi"/>
                <w:i/>
                <w:sz w:val="22"/>
                <w:szCs w:val="22"/>
              </w:rPr>
              <w:t>Needs Improvement</w:t>
            </w:r>
            <w:r w:rsidR="00A52081">
              <w:rPr>
                <w:rFonts w:ascii="Cambria" w:hAnsi="Cambria" w:cstheme="minorHAnsi"/>
                <w:i/>
                <w:sz w:val="22"/>
                <w:szCs w:val="22"/>
              </w:rPr>
              <w:t xml:space="preserve"> (&lt; 100% compliance);</w:t>
            </w:r>
          </w:p>
          <w:p w14:paraId="00447F3A" w14:textId="629840FF" w:rsidR="00A52081" w:rsidRPr="00673F9A" w:rsidRDefault="00A52081" w:rsidP="00C75737">
            <w:pPr>
              <w:pStyle w:val="Name"/>
              <w:numPr>
                <w:ilvl w:val="0"/>
                <w:numId w:val="33"/>
              </w:numPr>
              <w:tabs>
                <w:tab w:val="left" w:pos="450"/>
              </w:tabs>
              <w:spacing w:after="60"/>
              <w:rPr>
                <w:rFonts w:ascii="Cambria" w:hAnsi="Cambria" w:cstheme="minorHAnsi"/>
                <w:i/>
                <w:sz w:val="22"/>
                <w:szCs w:val="22"/>
              </w:rPr>
            </w:pPr>
            <w:r>
              <w:rPr>
                <w:rFonts w:ascii="Cambria" w:hAnsi="Cambria" w:cstheme="minorHAnsi"/>
                <w:i/>
                <w:sz w:val="22"/>
                <w:szCs w:val="22"/>
              </w:rPr>
              <w:t>0 –Out of compliance/</w:t>
            </w:r>
            <w:r w:rsidRPr="00CD0E33">
              <w:rPr>
                <w:rFonts w:ascii="Cambria" w:hAnsi="Cambria" w:cstheme="minorHAnsi"/>
                <w:b/>
                <w:i/>
                <w:sz w:val="22"/>
                <w:szCs w:val="22"/>
              </w:rPr>
              <w:t xml:space="preserve">PIP needed </w:t>
            </w:r>
            <w:r>
              <w:rPr>
                <w:rFonts w:ascii="Cambria" w:hAnsi="Cambria" w:cstheme="minorHAnsi"/>
                <w:i/>
                <w:sz w:val="22"/>
                <w:szCs w:val="22"/>
              </w:rPr>
              <w:t xml:space="preserve">(&lt; 75% compliance) </w:t>
            </w:r>
          </w:p>
        </w:tc>
      </w:tr>
      <w:tr w:rsidR="00D97662" w:rsidRPr="00673F9A" w14:paraId="1D211BB8" w14:textId="77777777" w:rsidTr="00A52081">
        <w:trPr>
          <w:trHeight w:val="56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4C8D460" w14:textId="77777777" w:rsidR="00D97662" w:rsidRPr="00673F9A" w:rsidRDefault="00925026" w:rsidP="005B62CF">
            <w:pPr>
              <w:pStyle w:val="Heading1"/>
              <w:jc w:val="left"/>
              <w:rPr>
                <w:rFonts w:ascii="Cambria" w:hAnsi="Cambria" w:cstheme="minorHAnsi"/>
                <w:b w:val="0"/>
                <w:i/>
                <w:sz w:val="22"/>
                <w:szCs w:val="22"/>
              </w:rPr>
            </w:pPr>
            <w:r w:rsidRPr="00673F9A">
              <w:rPr>
                <w:rStyle w:val="BookTitle"/>
                <w:rFonts w:ascii="Cambria" w:hAnsi="Cambria" w:cstheme="minorHAnsi"/>
                <w:b/>
                <w:sz w:val="24"/>
                <w:szCs w:val="22"/>
              </w:rPr>
              <w:t>Faculty Self Evaluation and Supervisor Rating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EE0CC9" w14:textId="50EE6461" w:rsidR="00E97D18" w:rsidRPr="00673F9A" w:rsidRDefault="00D97662" w:rsidP="00F837D9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ind w:right="-198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b/>
                <w:sz w:val="22"/>
                <w:szCs w:val="22"/>
              </w:rPr>
              <w:t>Faculty</w:t>
            </w:r>
          </w:p>
          <w:p w14:paraId="47882690" w14:textId="735584C1" w:rsidR="00D97662" w:rsidRPr="00673F9A" w:rsidRDefault="00D97662" w:rsidP="00F837D9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ind w:right="-198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b/>
                <w:sz w:val="22"/>
                <w:szCs w:val="22"/>
              </w:rPr>
              <w:t>Self</w:t>
            </w:r>
            <w:r w:rsidR="00442743" w:rsidRPr="00673F9A">
              <w:rPr>
                <w:rFonts w:ascii="Cambria" w:hAnsi="Cambria" w:cstheme="minorHAnsi"/>
                <w:b/>
                <w:sz w:val="22"/>
                <w:szCs w:val="22"/>
              </w:rPr>
              <w:t>-</w:t>
            </w:r>
            <w:r w:rsidRPr="00673F9A">
              <w:rPr>
                <w:rFonts w:ascii="Cambria" w:hAnsi="Cambria" w:cstheme="minorHAnsi"/>
                <w:b/>
                <w:sz w:val="22"/>
                <w:szCs w:val="22"/>
              </w:rPr>
              <w:t>Rating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3C4B49" w14:textId="77777777" w:rsidR="00D97662" w:rsidRPr="00673F9A" w:rsidRDefault="00D97662" w:rsidP="000E7ECB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b/>
                <w:sz w:val="22"/>
                <w:szCs w:val="22"/>
              </w:rPr>
              <w:t>Supervisor Rating</w:t>
            </w:r>
          </w:p>
        </w:tc>
      </w:tr>
      <w:tr w:rsidR="00D278D5" w:rsidRPr="00673F9A" w14:paraId="1A373742" w14:textId="77777777" w:rsidTr="00A52081">
        <w:trPr>
          <w:trHeight w:hRule="exact" w:val="8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312069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B52952" w14:textId="1021FA7C" w:rsidR="00D278D5" w:rsidRPr="00673F9A" w:rsidRDefault="000E2911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Instructor cooperates with other TVCC personnel including </w:t>
            </w:r>
            <w:r w:rsidR="00E97D18" w:rsidRPr="00673F9A">
              <w:rPr>
                <w:rFonts w:ascii="Cambria" w:hAnsi="Cambria" w:cstheme="minorHAnsi"/>
                <w:sz w:val="22"/>
                <w:szCs w:val="22"/>
              </w:rPr>
              <w:t xml:space="preserve">immediate 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>supervisor, administration, other faculty members, and support staff.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F0C13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7F1437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01D6A414" w14:textId="77777777" w:rsidTr="00A52081">
        <w:trPr>
          <w:trHeight w:hRule="exact" w:val="97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812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41D" w14:textId="65EBCCA3" w:rsidR="00D278D5" w:rsidRPr="00673F9A" w:rsidRDefault="000E2911" w:rsidP="00477D23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Instructor notifies the division chairperson</w:t>
            </w:r>
            <w:r w:rsidR="00E97D18" w:rsidRPr="00673F9A">
              <w:rPr>
                <w:rFonts w:ascii="Cambria" w:hAnsi="Cambria" w:cstheme="minorHAnsi"/>
                <w:sz w:val="22"/>
                <w:szCs w:val="22"/>
              </w:rPr>
              <w:t>, their immediate supervisor, or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 appropriate </w:t>
            </w:r>
            <w:r w:rsidR="00E97D18" w:rsidRPr="00673F9A">
              <w:rPr>
                <w:rFonts w:ascii="Cambria" w:hAnsi="Cambria" w:cstheme="minorHAnsi"/>
                <w:sz w:val="22"/>
                <w:szCs w:val="22"/>
              </w:rPr>
              <w:t xml:space="preserve">administrator </w:t>
            </w:r>
            <w:r w:rsidR="00477D23">
              <w:rPr>
                <w:rFonts w:ascii="Cambria" w:hAnsi="Cambria" w:cstheme="minorHAnsi"/>
                <w:sz w:val="22"/>
                <w:szCs w:val="22"/>
              </w:rPr>
              <w:t>via email and telephone message</w:t>
            </w:r>
            <w:r w:rsidR="00477D23"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>as early as possible of an inability to meet a class.</w:t>
            </w:r>
            <w:r w:rsidR="00E97D18"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3C0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3713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22586D5E" w14:textId="77777777" w:rsidTr="00A52081">
        <w:trPr>
          <w:trHeight w:val="377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615461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EE12A" w14:textId="279D9921" w:rsidR="000E2911" w:rsidRPr="00673F9A" w:rsidRDefault="000E2911" w:rsidP="000E2911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Instructor partici</w:t>
            </w:r>
            <w:r w:rsidR="006957EF" w:rsidRPr="00673F9A">
              <w:rPr>
                <w:rFonts w:ascii="Cambria" w:hAnsi="Cambria"/>
                <w:sz w:val="22"/>
                <w:szCs w:val="22"/>
              </w:rPr>
              <w:t>pates in curriculum development, including,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but not limited to:</w:t>
            </w:r>
          </w:p>
          <w:p w14:paraId="0940BD29" w14:textId="77777777" w:rsidR="000E2911" w:rsidRPr="00673F9A" w:rsidRDefault="000E2911" w:rsidP="000E2911">
            <w:pPr>
              <w:pStyle w:val="ListParagraph"/>
              <w:numPr>
                <w:ilvl w:val="1"/>
                <w:numId w:val="27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Syllabus review and update</w:t>
            </w:r>
          </w:p>
          <w:p w14:paraId="13A58A84" w14:textId="44FC59AF" w:rsidR="000E2911" w:rsidRPr="00673F9A" w:rsidRDefault="000E2911" w:rsidP="000E2911">
            <w:pPr>
              <w:pStyle w:val="ListParagraph"/>
              <w:numPr>
                <w:ilvl w:val="1"/>
                <w:numId w:val="27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Learning outcome </w:t>
            </w:r>
            <w:r w:rsidR="00E97D18" w:rsidRPr="00673F9A">
              <w:rPr>
                <w:rFonts w:ascii="Cambria" w:hAnsi="Cambria"/>
                <w:sz w:val="22"/>
                <w:szCs w:val="22"/>
              </w:rPr>
              <w:t xml:space="preserve">identification, evaluation, </w:t>
            </w:r>
            <w:r w:rsidRPr="00673F9A">
              <w:rPr>
                <w:rFonts w:ascii="Cambria" w:hAnsi="Cambria"/>
                <w:sz w:val="22"/>
                <w:szCs w:val="22"/>
              </w:rPr>
              <w:t>and reporting</w:t>
            </w:r>
          </w:p>
          <w:p w14:paraId="50BF9B68" w14:textId="200958D5" w:rsidR="000E2911" w:rsidRPr="00673F9A" w:rsidRDefault="000E2911" w:rsidP="000E2911">
            <w:pPr>
              <w:pStyle w:val="ListParagraph"/>
              <w:numPr>
                <w:ilvl w:val="1"/>
                <w:numId w:val="27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Program </w:t>
            </w:r>
            <w:r w:rsidR="006957EF" w:rsidRPr="00673F9A">
              <w:rPr>
                <w:rFonts w:ascii="Cambria" w:hAnsi="Cambria"/>
                <w:sz w:val="22"/>
                <w:szCs w:val="22"/>
              </w:rPr>
              <w:t>r</w:t>
            </w:r>
            <w:r w:rsidRPr="00673F9A">
              <w:rPr>
                <w:rFonts w:ascii="Cambria" w:hAnsi="Cambria"/>
                <w:sz w:val="22"/>
                <w:szCs w:val="22"/>
              </w:rPr>
              <w:t>eviews</w:t>
            </w:r>
          </w:p>
          <w:p w14:paraId="61B9BA1F" w14:textId="77777777" w:rsidR="000E2911" w:rsidRPr="00673F9A" w:rsidRDefault="000E2911" w:rsidP="000E2911">
            <w:pPr>
              <w:pStyle w:val="ListParagraph"/>
              <w:numPr>
                <w:ilvl w:val="1"/>
                <w:numId w:val="27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Library book</w:t>
            </w:r>
            <w:r w:rsidR="006957EF" w:rsidRPr="00673F9A">
              <w:rPr>
                <w:rFonts w:ascii="Cambria" w:hAnsi="Cambria"/>
                <w:sz w:val="22"/>
                <w:szCs w:val="22"/>
              </w:rPr>
              <w:t>/resources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recommendations</w:t>
            </w:r>
          </w:p>
          <w:p w14:paraId="2D263332" w14:textId="77777777" w:rsidR="00D278D5" w:rsidRPr="00673F9A" w:rsidRDefault="000E2911" w:rsidP="000E2911">
            <w:pPr>
              <w:pStyle w:val="ListParagraph"/>
              <w:numPr>
                <w:ilvl w:val="1"/>
                <w:numId w:val="27"/>
              </w:numPr>
              <w:spacing w:after="12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Instructional material and textbook review and recommendation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86C946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E4608B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2C24E205" w14:textId="77777777" w:rsidTr="00A52081">
        <w:trPr>
          <w:trHeight w:hRule="exact" w:val="259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3D2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C82" w14:textId="6096367C" w:rsidR="000E2911" w:rsidRPr="00673F9A" w:rsidRDefault="000E2911" w:rsidP="000E2911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Instructor willingly accepts his/her share of department/division tasks</w:t>
            </w:r>
            <w:r w:rsidR="006957EF" w:rsidRPr="00673F9A">
              <w:rPr>
                <w:rFonts w:ascii="Cambria" w:hAnsi="Cambria"/>
                <w:sz w:val="22"/>
                <w:szCs w:val="22"/>
              </w:rPr>
              <w:t>, including</w:t>
            </w:r>
            <w:r w:rsidRPr="00673F9A">
              <w:rPr>
                <w:rFonts w:ascii="Cambria" w:hAnsi="Cambria"/>
                <w:sz w:val="22"/>
                <w:szCs w:val="22"/>
              </w:rPr>
              <w:t>, but not limited to:</w:t>
            </w:r>
          </w:p>
          <w:p w14:paraId="5ED35A10" w14:textId="77777777" w:rsidR="000E2911" w:rsidRPr="00673F9A" w:rsidRDefault="000E2911" w:rsidP="000E2911">
            <w:pPr>
              <w:pStyle w:val="ListParagraph"/>
              <w:numPr>
                <w:ilvl w:val="1"/>
                <w:numId w:val="28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Counseling and registration of students</w:t>
            </w:r>
          </w:p>
          <w:p w14:paraId="6D32F28C" w14:textId="77777777" w:rsidR="000E2911" w:rsidRPr="00673F9A" w:rsidRDefault="000E2911" w:rsidP="000E2911">
            <w:pPr>
              <w:pStyle w:val="ListParagraph"/>
              <w:numPr>
                <w:ilvl w:val="1"/>
                <w:numId w:val="28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Informing administration of all matters that affect the welfare of students, faculty, or the institution</w:t>
            </w:r>
          </w:p>
          <w:p w14:paraId="568FE3C9" w14:textId="77777777" w:rsidR="000E2911" w:rsidRPr="00673F9A" w:rsidRDefault="000E2911" w:rsidP="000E2911">
            <w:pPr>
              <w:pStyle w:val="ListParagraph"/>
              <w:numPr>
                <w:ilvl w:val="1"/>
                <w:numId w:val="28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Serving as member of committees (list committees actively serving)</w:t>
            </w:r>
          </w:p>
          <w:p w14:paraId="69228AD5" w14:textId="7DB51A98" w:rsidR="000E2911" w:rsidRPr="00673F9A" w:rsidRDefault="000E2911" w:rsidP="000E2911">
            <w:pPr>
              <w:pStyle w:val="ListParagraph"/>
              <w:numPr>
                <w:ilvl w:val="1"/>
                <w:numId w:val="28"/>
              </w:numPr>
              <w:spacing w:after="12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Performing other duties as assigned by </w:t>
            </w:r>
            <w:r w:rsidR="00E97D18" w:rsidRPr="00673F9A">
              <w:rPr>
                <w:rFonts w:ascii="Cambria" w:hAnsi="Cambria"/>
                <w:sz w:val="22"/>
                <w:szCs w:val="22"/>
              </w:rPr>
              <w:t xml:space="preserve">immediate supervisor, associate vice president, </w:t>
            </w:r>
            <w:r w:rsidRPr="00673F9A">
              <w:rPr>
                <w:rFonts w:ascii="Cambria" w:hAnsi="Cambria"/>
                <w:sz w:val="22"/>
                <w:szCs w:val="22"/>
              </w:rPr>
              <w:t>dean, provost, vice president of instruction, or president</w:t>
            </w:r>
          </w:p>
          <w:p w14:paraId="6D34EE09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C8A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2222F4" w14:textId="77777777" w:rsidR="003A54C6" w:rsidRPr="00673F9A" w:rsidRDefault="003A54C6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2A3B832" w14:textId="77777777" w:rsidR="003A54C6" w:rsidRPr="00673F9A" w:rsidRDefault="003A54C6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DDE0991" w14:textId="77777777" w:rsidR="003A54C6" w:rsidRPr="00673F9A" w:rsidRDefault="003A54C6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9CB540" w14:textId="77777777" w:rsidR="003A54C6" w:rsidRPr="00673F9A" w:rsidRDefault="003A54C6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13F7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735C1" w:rsidRPr="00673F9A" w14:paraId="78BEF9E8" w14:textId="77777777" w:rsidTr="00A52081">
        <w:trPr>
          <w:trHeight w:hRule="exact" w:val="258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FF93E3" w14:textId="77777777" w:rsidR="00D735C1" w:rsidRPr="00673F9A" w:rsidRDefault="00D735C1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D93C89" w14:textId="1431F42C" w:rsidR="00D735C1" w:rsidRPr="00673F9A" w:rsidRDefault="00D735C1" w:rsidP="00D735C1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Instructor is present and punctual in attending meetings</w:t>
            </w:r>
            <w:r w:rsidR="006957EF" w:rsidRPr="00673F9A">
              <w:rPr>
                <w:rFonts w:ascii="Cambria" w:hAnsi="Cambria"/>
                <w:sz w:val="22"/>
                <w:szCs w:val="22"/>
              </w:rPr>
              <w:t xml:space="preserve"> and assigned events, including</w:t>
            </w:r>
            <w:r w:rsidRPr="00673F9A">
              <w:rPr>
                <w:rFonts w:ascii="Cambria" w:hAnsi="Cambria"/>
                <w:sz w:val="22"/>
                <w:szCs w:val="22"/>
              </w:rPr>
              <w:t>, but not limited to:</w:t>
            </w:r>
          </w:p>
          <w:p w14:paraId="58F44223" w14:textId="77777777" w:rsidR="00D735C1" w:rsidRPr="00673F9A" w:rsidRDefault="00D735C1" w:rsidP="00D735C1">
            <w:pPr>
              <w:pStyle w:val="ListParagraph"/>
              <w:numPr>
                <w:ilvl w:val="1"/>
                <w:numId w:val="29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Scheduled faculty meetings </w:t>
            </w:r>
          </w:p>
          <w:p w14:paraId="2D9A27FC" w14:textId="77777777" w:rsidR="00D735C1" w:rsidRPr="00673F9A" w:rsidRDefault="00D735C1" w:rsidP="00D735C1">
            <w:pPr>
              <w:pStyle w:val="ListParagraph"/>
              <w:numPr>
                <w:ilvl w:val="1"/>
                <w:numId w:val="29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Learning Day</w:t>
            </w:r>
          </w:p>
          <w:p w14:paraId="341C4119" w14:textId="77777777" w:rsidR="00D735C1" w:rsidRPr="00673F9A" w:rsidRDefault="00D735C1" w:rsidP="00D735C1">
            <w:pPr>
              <w:pStyle w:val="ListParagraph"/>
              <w:numPr>
                <w:ilvl w:val="1"/>
                <w:numId w:val="29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Commencement</w:t>
            </w:r>
          </w:p>
          <w:p w14:paraId="3AFA225E" w14:textId="77777777" w:rsidR="00D735C1" w:rsidRPr="00673F9A" w:rsidRDefault="00D735C1" w:rsidP="00D735C1">
            <w:pPr>
              <w:pStyle w:val="ListParagraph"/>
              <w:numPr>
                <w:ilvl w:val="1"/>
                <w:numId w:val="29"/>
              </w:num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Committee meetings</w:t>
            </w:r>
          </w:p>
          <w:p w14:paraId="29053229" w14:textId="1D2F6C58" w:rsidR="00D735C1" w:rsidRPr="00673F9A" w:rsidRDefault="00D735C1" w:rsidP="00D735C1">
            <w:pPr>
              <w:pStyle w:val="ListParagraph"/>
              <w:numPr>
                <w:ilvl w:val="1"/>
                <w:numId w:val="29"/>
              </w:numPr>
              <w:spacing w:after="12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Special meetings called </w:t>
            </w:r>
            <w:r w:rsidR="003A54C6" w:rsidRPr="00673F9A">
              <w:rPr>
                <w:rFonts w:ascii="Cambria" w:hAnsi="Cambria"/>
                <w:sz w:val="22"/>
                <w:szCs w:val="22"/>
              </w:rPr>
              <w:t>by immediate supervisor, associate vice president, dean, provost, vice president of instruction, or president</w:t>
            </w:r>
          </w:p>
          <w:p w14:paraId="476229B5" w14:textId="5DBCC79C" w:rsidR="002406EE" w:rsidRDefault="002406EE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  <w:p w14:paraId="42CCE5A8" w14:textId="77777777" w:rsidR="002406EE" w:rsidRPr="002406EE" w:rsidRDefault="002406EE" w:rsidP="002406EE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096AEE4" w14:textId="77777777" w:rsidR="002406EE" w:rsidRPr="002406EE" w:rsidRDefault="002406EE" w:rsidP="002406EE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AC5D8BF" w14:textId="77777777" w:rsidR="002406EE" w:rsidRPr="002406EE" w:rsidRDefault="002406EE" w:rsidP="002406EE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E429087" w14:textId="0318D9DA" w:rsidR="00D735C1" w:rsidRPr="002406EE" w:rsidRDefault="002406EE" w:rsidP="002406EE">
            <w:pPr>
              <w:tabs>
                <w:tab w:val="left" w:pos="4635"/>
              </w:tabs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E6E44A" w14:textId="77777777" w:rsidR="00D735C1" w:rsidRPr="00673F9A" w:rsidRDefault="00D735C1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D0B511" w14:textId="77777777" w:rsidR="00D735C1" w:rsidRPr="00673F9A" w:rsidRDefault="00D735C1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575EA461" w14:textId="77777777" w:rsidTr="00A52081">
        <w:trPr>
          <w:trHeight w:hRule="exact" w:val="348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3FA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20D6" w14:textId="7BD2A611" w:rsidR="00D735C1" w:rsidRPr="00673F9A" w:rsidRDefault="00D735C1" w:rsidP="00BA29A3">
            <w:p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Instructor completes assigned non-instructional record-keeping tasks properly and in a timely manner</w:t>
            </w:r>
            <w:r w:rsidR="00E91EC3" w:rsidRPr="00673F9A">
              <w:rPr>
                <w:rFonts w:ascii="Cambria" w:hAnsi="Cambria"/>
                <w:sz w:val="22"/>
                <w:szCs w:val="22"/>
              </w:rPr>
              <w:t>, including, but not limited to</w:t>
            </w:r>
            <w:r w:rsidRPr="00673F9A">
              <w:rPr>
                <w:rFonts w:ascii="Cambria" w:hAnsi="Cambria"/>
                <w:sz w:val="22"/>
                <w:szCs w:val="22"/>
              </w:rPr>
              <w:t>:</w:t>
            </w:r>
          </w:p>
          <w:p w14:paraId="1F3B849D" w14:textId="77777777" w:rsidR="00D735C1" w:rsidRPr="00673F9A" w:rsidRDefault="00D735C1" w:rsidP="00D735C1">
            <w:pPr>
              <w:pStyle w:val="ListParagraph"/>
              <w:numPr>
                <w:ilvl w:val="1"/>
                <w:numId w:val="31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Posting updated/current syllabi to TVCC website</w:t>
            </w:r>
          </w:p>
          <w:p w14:paraId="495B50D4" w14:textId="77777777" w:rsidR="00D735C1" w:rsidRPr="00673F9A" w:rsidRDefault="00D735C1" w:rsidP="00D735C1">
            <w:pPr>
              <w:pStyle w:val="ListParagraph"/>
              <w:numPr>
                <w:ilvl w:val="1"/>
                <w:numId w:val="31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Verifying and authorizing special assignment agreements</w:t>
            </w:r>
            <w:r w:rsidR="00E91EC3" w:rsidRPr="00673F9A">
              <w:rPr>
                <w:rFonts w:ascii="Cambria" w:hAnsi="Cambria"/>
                <w:sz w:val="22"/>
                <w:szCs w:val="22"/>
              </w:rPr>
              <w:t>,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when applicable</w:t>
            </w:r>
          </w:p>
          <w:p w14:paraId="4F38AE08" w14:textId="77777777" w:rsidR="00D735C1" w:rsidRPr="00673F9A" w:rsidRDefault="00D735C1" w:rsidP="00D735C1">
            <w:pPr>
              <w:pStyle w:val="ListParagraph"/>
              <w:numPr>
                <w:ilvl w:val="1"/>
                <w:numId w:val="31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Selecting textbooks in Cardinal Connect</w:t>
            </w:r>
            <w:r w:rsidR="00E91EC3" w:rsidRPr="00673F9A">
              <w:rPr>
                <w:rFonts w:ascii="Cambria" w:hAnsi="Cambria"/>
                <w:sz w:val="22"/>
                <w:szCs w:val="22"/>
              </w:rPr>
              <w:t>ion</w:t>
            </w:r>
          </w:p>
          <w:p w14:paraId="4C793AA7" w14:textId="40D0A905" w:rsidR="00D735C1" w:rsidRPr="00673F9A" w:rsidRDefault="00D735C1" w:rsidP="00D735C1">
            <w:pPr>
              <w:pStyle w:val="ListParagraph"/>
              <w:numPr>
                <w:ilvl w:val="1"/>
                <w:numId w:val="31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Certifying class rolls for each assigned course</w:t>
            </w:r>
            <w:r w:rsidR="00707F8B">
              <w:rPr>
                <w:rFonts w:ascii="Cambria" w:hAnsi="Cambria"/>
                <w:sz w:val="22"/>
                <w:szCs w:val="22"/>
              </w:rPr>
              <w:t xml:space="preserve"> in Cardinal Connection</w:t>
            </w:r>
          </w:p>
          <w:p w14:paraId="61CBF906" w14:textId="5B39C64C" w:rsidR="00D735C1" w:rsidRPr="00673F9A" w:rsidRDefault="00D735C1" w:rsidP="00D735C1">
            <w:pPr>
              <w:pStyle w:val="ListParagraph"/>
              <w:numPr>
                <w:ilvl w:val="1"/>
                <w:numId w:val="31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Verifying and </w:t>
            </w:r>
            <w:r w:rsidR="00256A2C" w:rsidRPr="00673F9A">
              <w:rPr>
                <w:rFonts w:ascii="Cambria" w:hAnsi="Cambria"/>
                <w:sz w:val="22"/>
                <w:szCs w:val="22"/>
              </w:rPr>
              <w:t>confirming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future schedules, including room assignments, course offerings and class times</w:t>
            </w:r>
          </w:p>
          <w:p w14:paraId="691D4BA5" w14:textId="77777777" w:rsidR="00D735C1" w:rsidRPr="00673F9A" w:rsidRDefault="00D735C1" w:rsidP="00D735C1">
            <w:pPr>
              <w:pStyle w:val="ListParagraph"/>
              <w:numPr>
                <w:ilvl w:val="1"/>
                <w:numId w:val="31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Posting semester grades in Cardinal Connect</w:t>
            </w:r>
            <w:r w:rsidR="00BA648A" w:rsidRPr="00673F9A">
              <w:rPr>
                <w:rFonts w:ascii="Cambria" w:hAnsi="Cambria"/>
                <w:sz w:val="22"/>
                <w:szCs w:val="22"/>
              </w:rPr>
              <w:t>ion</w:t>
            </w:r>
          </w:p>
          <w:p w14:paraId="23EBEB6F" w14:textId="52792FA5" w:rsidR="00D735C1" w:rsidRPr="00673F9A" w:rsidRDefault="00D735C1" w:rsidP="00264672">
            <w:pPr>
              <w:pStyle w:val="ListParagraph"/>
              <w:numPr>
                <w:ilvl w:val="1"/>
                <w:numId w:val="31"/>
              </w:numPr>
              <w:spacing w:after="12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Other requested </w:t>
            </w:r>
            <w:r w:rsidR="00256A2C" w:rsidRPr="00673F9A">
              <w:rPr>
                <w:rFonts w:ascii="Cambria" w:hAnsi="Cambria"/>
                <w:sz w:val="22"/>
                <w:szCs w:val="22"/>
              </w:rPr>
              <w:t>and assigned activities</w:t>
            </w:r>
          </w:p>
          <w:p w14:paraId="2CB3C9C8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C9F0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AC38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7F7CC8BD" w14:textId="77777777" w:rsidTr="00A52081">
        <w:trPr>
          <w:trHeight w:hRule="exact" w:val="63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D4F461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B01098" w14:textId="77777777" w:rsidR="00D278D5" w:rsidRPr="00673F9A" w:rsidRDefault="00D735C1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Instructor teaches assigned classes according to approved course syllabi and minimum competencies.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796B83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1E67B1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419C405A" w14:textId="77777777" w:rsidTr="00A52081">
        <w:trPr>
          <w:trHeight w:hRule="exact" w:val="115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6BBA18C2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1563EFD4" w14:textId="1125E225" w:rsidR="00D278D5" w:rsidRPr="00673F9A" w:rsidRDefault="003A54C6" w:rsidP="00D735C1">
            <w:pPr>
              <w:pStyle w:val="Single5"/>
              <w:tabs>
                <w:tab w:val="left" w:pos="360"/>
                <w:tab w:val="num" w:pos="720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Instructor maintains office hours in accordance with TVCC Board Policy DJ (LOCAL). Part-time faculty are available to students outside of their regularly scheduled classes for consultation/assistance with class-related items on an as needed-basis.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35F44FEA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78AA8AD0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63E5FB13" w14:textId="77777777" w:rsidTr="00A52081">
        <w:trPr>
          <w:trHeight w:hRule="exact" w:val="9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A107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4555" w14:textId="77777777" w:rsidR="00D278D5" w:rsidRPr="00673F9A" w:rsidRDefault="00D735C1" w:rsidP="00042E2E">
            <w:pPr>
              <w:spacing w:after="120" w:line="259" w:lineRule="auto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Instructor publishes office hours in the</w:t>
            </w:r>
            <w:r w:rsidR="00256A2C" w:rsidRPr="00673F9A">
              <w:rPr>
                <w:rFonts w:ascii="Cambria" w:hAnsi="Cambria"/>
                <w:sz w:val="22"/>
                <w:szCs w:val="22"/>
              </w:rPr>
              <w:t>ir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syllabus and post</w:t>
            </w:r>
            <w:r w:rsidR="00256A2C" w:rsidRPr="00673F9A">
              <w:rPr>
                <w:rFonts w:ascii="Cambria" w:hAnsi="Cambria"/>
                <w:sz w:val="22"/>
                <w:szCs w:val="22"/>
              </w:rPr>
              <w:t>s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on their office door </w:t>
            </w:r>
            <w:r w:rsidR="00256A2C" w:rsidRPr="00673F9A">
              <w:rPr>
                <w:rFonts w:ascii="Cambria" w:hAnsi="Cambria"/>
                <w:sz w:val="22"/>
                <w:szCs w:val="22"/>
              </w:rPr>
              <w:t xml:space="preserve">(if applicable) </w:t>
            </w:r>
            <w:r w:rsidRPr="00673F9A">
              <w:rPr>
                <w:rFonts w:ascii="Cambria" w:hAnsi="Cambria"/>
                <w:sz w:val="22"/>
                <w:szCs w:val="22"/>
              </w:rPr>
              <w:t>to meet the requirements outlined in TVCC Board Policy DJ (LOCAL).</w:t>
            </w:r>
            <w:r w:rsidR="00863E5A" w:rsidRPr="00673F9A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C22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0BC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7E1DC047" w14:textId="77777777" w:rsidTr="00A52081">
        <w:trPr>
          <w:trHeight w:hRule="exact" w:val="64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08DDEEA2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45187174" w14:textId="77777777" w:rsidR="00D278D5" w:rsidRPr="00673F9A" w:rsidRDefault="00D278D5" w:rsidP="00A0000F">
            <w:pPr>
              <w:pStyle w:val="Single5"/>
              <w:tabs>
                <w:tab w:val="left" w:pos="360"/>
                <w:tab w:val="num" w:pos="720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Instructor participates in the identification and evaluation of student learning outcomes (LEAPs).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55C5363F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</w:tcPr>
          <w:p w14:paraId="09BEF731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278D5" w:rsidRPr="00673F9A" w14:paraId="0C9E9C0E" w14:textId="77777777" w:rsidTr="00A52081">
        <w:trPr>
          <w:trHeight w:hRule="exact" w:val="26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6DCF" w14:textId="77777777" w:rsidR="00D278D5" w:rsidRPr="00673F9A" w:rsidRDefault="00D278D5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8E85" w14:textId="18CB2940" w:rsidR="000E2911" w:rsidRPr="00673F9A" w:rsidRDefault="000E2911" w:rsidP="000E2911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Instructor keeps accurate and current </w:t>
            </w:r>
            <w:r w:rsidR="00960F06" w:rsidRPr="00673F9A">
              <w:rPr>
                <w:rFonts w:ascii="Cambria" w:hAnsi="Cambria"/>
                <w:sz w:val="22"/>
                <w:szCs w:val="22"/>
              </w:rPr>
              <w:t xml:space="preserve">student </w:t>
            </w:r>
            <w:r w:rsidRPr="00673F9A">
              <w:rPr>
                <w:rFonts w:ascii="Cambria" w:hAnsi="Cambria"/>
                <w:sz w:val="22"/>
                <w:szCs w:val="22"/>
              </w:rPr>
              <w:t>records</w:t>
            </w:r>
            <w:r w:rsidR="00960F06" w:rsidRPr="00673F9A">
              <w:rPr>
                <w:rFonts w:ascii="Cambria" w:hAnsi="Cambria"/>
                <w:sz w:val="22"/>
                <w:szCs w:val="22"/>
              </w:rPr>
              <w:t>,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includ</w:t>
            </w:r>
            <w:r w:rsidR="00960F06" w:rsidRPr="00673F9A">
              <w:rPr>
                <w:rFonts w:ascii="Cambria" w:hAnsi="Cambria"/>
                <w:sz w:val="22"/>
                <w:szCs w:val="22"/>
              </w:rPr>
              <w:t>ing</w:t>
            </w:r>
            <w:r w:rsidRPr="00673F9A">
              <w:rPr>
                <w:rFonts w:ascii="Cambria" w:hAnsi="Cambria"/>
                <w:sz w:val="22"/>
                <w:szCs w:val="22"/>
              </w:rPr>
              <w:t>, but not limited to:</w:t>
            </w:r>
          </w:p>
          <w:p w14:paraId="485B4282" w14:textId="77777777" w:rsidR="000E2911" w:rsidRPr="00673F9A" w:rsidRDefault="000E2911" w:rsidP="000E2911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Attendance</w:t>
            </w:r>
          </w:p>
          <w:p w14:paraId="701345EC" w14:textId="77777777" w:rsidR="000E2911" w:rsidRPr="00673F9A" w:rsidRDefault="000E2911" w:rsidP="000E2911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Class grade records</w:t>
            </w:r>
          </w:p>
          <w:p w14:paraId="2E6E60A0" w14:textId="367417A6" w:rsidR="000E2911" w:rsidRPr="00673F9A" w:rsidRDefault="007F4801" w:rsidP="000E2911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Exam answer </w:t>
            </w:r>
            <w:r w:rsidR="00960F06" w:rsidRPr="00673F9A">
              <w:rPr>
                <w:rFonts w:ascii="Cambria" w:hAnsi="Cambria"/>
                <w:sz w:val="22"/>
                <w:szCs w:val="22"/>
              </w:rPr>
              <w:t>k</w:t>
            </w:r>
            <w:r w:rsidR="000E2911" w:rsidRPr="00673F9A">
              <w:rPr>
                <w:rFonts w:ascii="Cambria" w:hAnsi="Cambria"/>
                <w:sz w:val="22"/>
                <w:szCs w:val="22"/>
              </w:rPr>
              <w:t>eys</w:t>
            </w:r>
          </w:p>
          <w:p w14:paraId="5B7DB78F" w14:textId="77777777" w:rsidR="000E2911" w:rsidRPr="00673F9A" w:rsidRDefault="000E2911" w:rsidP="000E2911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Lesson assignments</w:t>
            </w:r>
          </w:p>
          <w:p w14:paraId="00F7D633" w14:textId="77777777" w:rsidR="000E2911" w:rsidRPr="00673F9A" w:rsidRDefault="000E2911" w:rsidP="000E2911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Student artifacts for outcome assessment</w:t>
            </w:r>
          </w:p>
          <w:p w14:paraId="3EE10F8F" w14:textId="77777777" w:rsidR="00994451" w:rsidRPr="00673F9A" w:rsidRDefault="00994451" w:rsidP="000E2911">
            <w:pPr>
              <w:pStyle w:val="ListParagraph"/>
              <w:numPr>
                <w:ilvl w:val="1"/>
                <w:numId w:val="30"/>
              </w:numPr>
              <w:spacing w:after="160" w:line="259" w:lineRule="auto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Evidence of improvement plans related to student learning assessment</w:t>
            </w:r>
          </w:p>
          <w:p w14:paraId="5B1EC128" w14:textId="77777777" w:rsidR="00D278D5" w:rsidRPr="00673F9A" w:rsidRDefault="000E2911" w:rsidP="00264672">
            <w:pPr>
              <w:pStyle w:val="ListParagraph"/>
              <w:numPr>
                <w:ilvl w:val="1"/>
                <w:numId w:val="30"/>
              </w:numPr>
              <w:spacing w:after="120" w:line="259" w:lineRule="auto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Materials and equipment available for substitute instructors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0987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4C64" w14:textId="77777777" w:rsidR="00D278D5" w:rsidRPr="00673F9A" w:rsidRDefault="00D278D5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E7ECB" w:rsidRPr="00673F9A" w14:paraId="21E8D1AE" w14:textId="77777777" w:rsidTr="00A52081">
        <w:trPr>
          <w:trHeight w:hRule="exact"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4F79" w14:textId="77777777" w:rsidR="000E7ECB" w:rsidRPr="00673F9A" w:rsidRDefault="000E7ECB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9B9E" w14:textId="7312B66D" w:rsidR="000E7ECB" w:rsidRPr="00673F9A" w:rsidRDefault="000E7ECB" w:rsidP="00673F9A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Instructor attends professional development opportunities as assigned and is proactive </w:t>
            </w:r>
            <w:r w:rsidR="00673F9A" w:rsidRPr="00673F9A">
              <w:rPr>
                <w:rFonts w:ascii="Cambria" w:hAnsi="Cambria"/>
                <w:sz w:val="22"/>
                <w:szCs w:val="22"/>
              </w:rPr>
              <w:t>with</w:t>
            </w:r>
            <w:r w:rsidRPr="00673F9A">
              <w:rPr>
                <w:rFonts w:ascii="Cambria" w:hAnsi="Cambria"/>
                <w:sz w:val="22"/>
                <w:szCs w:val="22"/>
              </w:rPr>
              <w:t xml:space="preserve"> maintaining professional development hours</w:t>
            </w:r>
            <w:r w:rsidR="00673F9A" w:rsidRPr="00673F9A">
              <w:rPr>
                <w:rFonts w:ascii="Cambria" w:hAnsi="Cambria"/>
                <w:sz w:val="22"/>
                <w:szCs w:val="22"/>
              </w:rPr>
              <w:t xml:space="preserve"> relevant to their instructional assignment</w:t>
            </w:r>
            <w:r w:rsidRPr="00673F9A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BAE4" w14:textId="77777777" w:rsidR="000E7ECB" w:rsidRPr="00673F9A" w:rsidRDefault="000E7ECB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308" w14:textId="77777777" w:rsidR="000E7ECB" w:rsidRPr="00673F9A" w:rsidRDefault="000E7ECB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77346" w:rsidRPr="00673F9A" w14:paraId="2A7D94A3" w14:textId="77777777" w:rsidTr="00A52081">
        <w:trPr>
          <w:trHeight w:hRule="exact"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45F5" w14:textId="77777777" w:rsidR="00A77346" w:rsidRPr="00673F9A" w:rsidRDefault="00A77346" w:rsidP="00D9766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A7B1" w14:textId="05B6AE64" w:rsidR="00A77346" w:rsidRPr="00673F9A" w:rsidRDefault="00A77346" w:rsidP="00A77346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Instructor has completed the mandatory training assigned to them by the Human Resource Office, the Information Technology Department, or their supervisor(s) for compliance of State and Federal requirements.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E30E" w14:textId="77777777" w:rsidR="00A77346" w:rsidRPr="00673F9A" w:rsidRDefault="00A77346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5AF0" w14:textId="77777777" w:rsidR="00A77346" w:rsidRPr="00673F9A" w:rsidRDefault="00A77346" w:rsidP="00D278D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D58526" w14:textId="77777777" w:rsidR="00283380" w:rsidRPr="00673F9A" w:rsidRDefault="00283380" w:rsidP="00D97662">
      <w:pPr>
        <w:tabs>
          <w:tab w:val="left" w:pos="3600"/>
          <w:tab w:val="left" w:pos="4320"/>
          <w:tab w:val="left" w:pos="5760"/>
          <w:tab w:val="left" w:pos="7200"/>
          <w:tab w:val="left" w:pos="11250"/>
        </w:tabs>
        <w:rPr>
          <w:rFonts w:ascii="Cambria" w:hAnsi="Cambria" w:cstheme="minorHAnsi"/>
          <w:sz w:val="22"/>
          <w:szCs w:val="22"/>
        </w:rPr>
      </w:pPr>
    </w:p>
    <w:p w14:paraId="0961E843" w14:textId="77777777" w:rsidR="009747E2" w:rsidRPr="00673F9A" w:rsidRDefault="009747E2">
      <w:pPr>
        <w:rPr>
          <w:rFonts w:ascii="Cambria" w:hAnsi="Cambria" w:cstheme="minorHAnsi"/>
          <w:sz w:val="22"/>
          <w:szCs w:val="22"/>
        </w:rPr>
      </w:pPr>
      <w:r w:rsidRPr="00673F9A">
        <w:rPr>
          <w:rFonts w:ascii="Cambria" w:hAnsi="Cambria" w:cstheme="minorHAnsi"/>
          <w:sz w:val="22"/>
          <w:szCs w:val="22"/>
        </w:rPr>
        <w:br w:type="page"/>
      </w:r>
    </w:p>
    <w:p w14:paraId="0C180392" w14:textId="77777777" w:rsidR="00D97662" w:rsidRPr="00673F9A" w:rsidRDefault="009747E2" w:rsidP="00506275">
      <w:pPr>
        <w:pStyle w:val="Heading1"/>
        <w:jc w:val="left"/>
        <w:rPr>
          <w:rFonts w:ascii="Cambria" w:hAnsi="Cambria"/>
          <w:smallCaps/>
          <w:sz w:val="22"/>
          <w:szCs w:val="22"/>
          <w:u w:val="none"/>
        </w:rPr>
      </w:pPr>
      <w:r w:rsidRPr="00673F9A">
        <w:rPr>
          <w:rFonts w:ascii="Cambria" w:hAnsi="Cambria"/>
          <w:smallCaps/>
          <w:szCs w:val="22"/>
        </w:rPr>
        <w:lastRenderedPageBreak/>
        <w:t>Faculty Evaluation Components</w:t>
      </w:r>
      <w:r w:rsidR="009F0B5A" w:rsidRPr="00673F9A">
        <w:rPr>
          <w:rStyle w:val="BookTitle"/>
          <w:rFonts w:ascii="Cambria" w:hAnsi="Cambria"/>
          <w:bCs w:val="0"/>
          <w:smallCaps w:val="0"/>
          <w:spacing w:val="0"/>
          <w:szCs w:val="22"/>
        </w:rPr>
        <w:t xml:space="preserve"> </w:t>
      </w:r>
      <w:r w:rsidR="00084763" w:rsidRPr="00673F9A">
        <w:rPr>
          <w:rStyle w:val="BookTitle"/>
          <w:rFonts w:ascii="Cambria" w:hAnsi="Cambria"/>
          <w:bCs w:val="0"/>
          <w:smallCaps w:val="0"/>
          <w:spacing w:val="0"/>
          <w:szCs w:val="22"/>
        </w:rPr>
        <w:t xml:space="preserve"> </w:t>
      </w:r>
      <w:r w:rsidR="00417A43" w:rsidRPr="00673F9A">
        <w:rPr>
          <w:rFonts w:ascii="Cambria" w:hAnsi="Cambria"/>
          <w:smallCaps/>
          <w:sz w:val="22"/>
          <w:szCs w:val="22"/>
          <w:u w:val="none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0"/>
        <w:gridCol w:w="4760"/>
        <w:gridCol w:w="900"/>
        <w:gridCol w:w="900"/>
        <w:gridCol w:w="900"/>
        <w:gridCol w:w="2880"/>
      </w:tblGrid>
      <w:tr w:rsidR="00283380" w:rsidRPr="00673F9A" w14:paraId="1E0EE842" w14:textId="77777777" w:rsidTr="0099393F">
        <w:trPr>
          <w:trHeight w:val="611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B87B" w14:textId="77777777" w:rsidR="00283380" w:rsidRPr="00673F9A" w:rsidRDefault="009F0B5A" w:rsidP="00283380">
            <w:pPr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673F9A">
              <w:rPr>
                <w:rStyle w:val="BookTitle"/>
                <w:rFonts w:ascii="Cambria" w:hAnsi="Cambria" w:cstheme="minorHAnsi"/>
                <w:sz w:val="22"/>
                <w:szCs w:val="22"/>
              </w:rPr>
              <w:t>To Be Completed by Faculty and/or Supervisor</w:t>
            </w:r>
            <w:r w:rsidRPr="00673F9A">
              <w:rPr>
                <w:rFonts w:ascii="Cambria" w:hAnsi="Cambria" w:cstheme="minorHAnsi"/>
                <w:i/>
                <w:color w:val="FF0000"/>
                <w:sz w:val="22"/>
                <w:szCs w:val="22"/>
              </w:rPr>
              <w:t xml:space="preserve"> </w:t>
            </w:r>
            <w:r w:rsidR="009747E2" w:rsidRPr="00673F9A">
              <w:rPr>
                <w:rFonts w:ascii="Cambria" w:hAnsi="Cambria" w:cstheme="minorHAnsi"/>
                <w:i/>
                <w:color w:val="FF0000"/>
                <w:sz w:val="22"/>
                <w:szCs w:val="22"/>
              </w:rPr>
              <w:t>(See Instructions Below)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AB0241" w14:textId="77777777" w:rsidR="00283380" w:rsidRPr="00673F9A" w:rsidRDefault="00283380" w:rsidP="00A602F7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Overall Assessment</w:t>
            </w:r>
            <w:r w:rsidR="00FB3064" w:rsidRPr="00673F9A">
              <w:rPr>
                <w:rFonts w:ascii="Cambria" w:hAnsi="Cambria" w:cstheme="minorHAnsi"/>
                <w:sz w:val="22"/>
                <w:szCs w:val="22"/>
              </w:rPr>
              <w:br/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 xml:space="preserve"> (check one)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823A9A" w14:textId="77777777" w:rsidR="00283380" w:rsidRPr="00673F9A" w:rsidRDefault="00283380" w:rsidP="00A602F7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Comments</w:t>
            </w:r>
          </w:p>
        </w:tc>
      </w:tr>
      <w:tr w:rsidR="00283380" w:rsidRPr="00673F9A" w14:paraId="6316A260" w14:textId="77777777" w:rsidTr="0099393F">
        <w:trPr>
          <w:trHeight w:hRule="exact" w:val="681"/>
        </w:trPr>
        <w:tc>
          <w:tcPr>
            <w:tcW w:w="514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CF0FC4D" w14:textId="77777777" w:rsidR="00283380" w:rsidRPr="00673F9A" w:rsidRDefault="00283380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QUESTIONS FROM THE COURSE EVALUATIONS: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40BE507" w14:textId="030D0988" w:rsidR="00283380" w:rsidRPr="00673F9A" w:rsidRDefault="007F4801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16"/>
                <w:szCs w:val="22"/>
              </w:rPr>
            </w:pPr>
            <w:r>
              <w:rPr>
                <w:rFonts w:ascii="Cambria" w:hAnsi="Cambria" w:cstheme="minorHAnsi"/>
                <w:b/>
                <w:sz w:val="16"/>
                <w:szCs w:val="22"/>
              </w:rPr>
              <w:t>Exceeds Expecta-tions</w:t>
            </w:r>
            <w:r w:rsidR="003A54C6" w:rsidRPr="00673F9A">
              <w:rPr>
                <w:rFonts w:ascii="Cambria" w:hAnsi="Cambria" w:cstheme="minorHAns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75DE2DB" w14:textId="5FA41449" w:rsidR="00283380" w:rsidRPr="00673F9A" w:rsidRDefault="007F4801" w:rsidP="00BB2FBB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ind w:left="-1" w:firstLine="1"/>
              <w:jc w:val="center"/>
              <w:rPr>
                <w:rFonts w:ascii="Cambria" w:hAnsi="Cambria" w:cstheme="minorHAnsi"/>
                <w:b/>
                <w:sz w:val="16"/>
                <w:szCs w:val="22"/>
              </w:rPr>
            </w:pPr>
            <w:r>
              <w:rPr>
                <w:rFonts w:ascii="Cambria" w:hAnsi="Cambria" w:cstheme="minorHAnsi"/>
                <w:b/>
                <w:sz w:val="16"/>
                <w:szCs w:val="22"/>
              </w:rPr>
              <w:t>Meets Expecta-tions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7D4D6EE" w14:textId="4F256481" w:rsidR="00283380" w:rsidRPr="00673F9A" w:rsidRDefault="003A54C6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ind w:left="-1" w:firstLine="1"/>
              <w:jc w:val="center"/>
              <w:rPr>
                <w:rFonts w:ascii="Cambria" w:hAnsi="Cambria" w:cstheme="minorHAnsi"/>
                <w:b/>
                <w:sz w:val="16"/>
                <w:szCs w:val="22"/>
              </w:rPr>
            </w:pPr>
            <w:r w:rsidRPr="00673F9A">
              <w:rPr>
                <w:rFonts w:ascii="Cambria" w:hAnsi="Cambria" w:cstheme="minorHAnsi"/>
                <w:b/>
                <w:sz w:val="16"/>
                <w:szCs w:val="22"/>
              </w:rPr>
              <w:t>Improve-ment Needed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B464D77" w14:textId="77777777" w:rsidR="00283380" w:rsidRPr="00673F9A" w:rsidRDefault="00283380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ind w:left="-1" w:firstLine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063371C3" w14:textId="77777777" w:rsidTr="0099393F">
        <w:trPr>
          <w:trHeight w:hRule="exact" w:val="663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601609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A5D51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relates the importance of the subject matter to real life.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AC49D" w14:textId="77777777" w:rsidR="00D278D5" w:rsidRPr="00673F9A" w:rsidRDefault="00D278D5" w:rsidP="00D278D5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5B338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952AB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55677" w14:textId="77777777" w:rsidR="00D278D5" w:rsidRPr="00673F9A" w:rsidRDefault="00D278D5" w:rsidP="00D278D5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instrText xml:space="preserve"> FORMTEXT </w:instrText>
            </w:r>
            <w:r w:rsidRPr="00673F9A">
              <w:rPr>
                <w:rFonts w:ascii="Cambria" w:hAnsi="Cambria" w:cstheme="minorHAnsi"/>
                <w:sz w:val="22"/>
                <w:szCs w:val="22"/>
              </w:rPr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fldChar w:fldCharType="separate"/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fldChar w:fldCharType="end"/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br/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br/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instrText xml:space="preserve"> FORMTEXT </w:instrText>
            </w:r>
            <w:r w:rsidRPr="00673F9A">
              <w:rPr>
                <w:rFonts w:ascii="Cambria" w:hAnsi="Cambria" w:cstheme="minorHAnsi"/>
                <w:sz w:val="22"/>
                <w:szCs w:val="22"/>
              </w:rPr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fldChar w:fldCharType="separate"/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noProof/>
                <w:sz w:val="22"/>
                <w:szCs w:val="22"/>
              </w:rPr>
              <w:t> 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fldChar w:fldCharType="end"/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br/>
            </w:r>
          </w:p>
          <w:p w14:paraId="21A3063F" w14:textId="77777777" w:rsidR="00D278D5" w:rsidRPr="00673F9A" w:rsidRDefault="00D278D5" w:rsidP="00D278D5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20B8A8D1" w14:textId="77777777" w:rsidTr="0099393F">
        <w:trPr>
          <w:trHeight w:hRule="exact" w:val="555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7E9FF544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913114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is very knowledgeable of the subject matter.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214C460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1BE773B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2F102E6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09240B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48D87A6E" w14:textId="77777777" w:rsidTr="0099393F">
        <w:trPr>
          <w:trHeight w:hRule="exact" w:val="591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312633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6F48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encourages questions and discussions from students.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1078E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2BA9BA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27ED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8364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7BB7F678" w14:textId="77777777" w:rsidTr="0099393F">
        <w:trPr>
          <w:trHeight w:hRule="exact" w:val="600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3DDA567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1F3948" w14:textId="77777777" w:rsidR="00D278D5" w:rsidRPr="00673F9A" w:rsidRDefault="00BB2FBB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>The instructor follows the provided syllabus for classroom instruction and assignments.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DE56955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506A41F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AD2DC40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6587CC9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38934C1B" w14:textId="77777777" w:rsidTr="0099393F">
        <w:trPr>
          <w:trHeight w:hRule="exact" w:val="861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77566C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B5EC1" w14:textId="26171B94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gives class assignments (tests,</w:t>
            </w:r>
            <w:r w:rsidR="00442743"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>projects,</w:t>
            </w:r>
            <w:r w:rsidR="00442743"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>presentations,</w:t>
            </w:r>
            <w:r w:rsidR="00442743" w:rsidRPr="00673F9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673F9A">
              <w:rPr>
                <w:rFonts w:ascii="Cambria" w:hAnsi="Cambria" w:cstheme="minorHAnsi"/>
                <w:sz w:val="22"/>
                <w:szCs w:val="22"/>
              </w:rPr>
              <w:t>etc.) that measure what was covered.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AECCB5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0173E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770B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BD2D0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3F54C13D" w14:textId="77777777" w:rsidTr="0099393F">
        <w:trPr>
          <w:trHeight w:hRule="exact" w:val="636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5DB79C9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DBBC8E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instructor's teaching methods are effective in helping me learn.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BDD77B1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A458E8D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97A9B7B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FAB7283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4B7C62BB" w14:textId="77777777" w:rsidTr="0099393F">
        <w:trPr>
          <w:trHeight w:hRule="exact" w:val="618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1D19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1D0E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expects students to take responsibility for their learning.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C254CF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C8848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4F392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F177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2099A419" w14:textId="77777777" w:rsidTr="0099393F">
        <w:trPr>
          <w:trHeight w:hRule="exact" w:val="433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E48D8D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175076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establishes a climate of respect.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D768A9F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7B0C1BD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305508B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DEFB903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29A10D06" w14:textId="77777777" w:rsidTr="0099393F">
        <w:trPr>
          <w:trHeight w:hRule="exact" w:val="640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E3C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4C1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is well organized and prepared for each class.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DFB99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A1477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00B0D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4A1D4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7D87243A" w14:textId="77777777" w:rsidTr="0099393F">
        <w:trPr>
          <w:trHeight w:hRule="exact" w:val="712"/>
        </w:trPr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7D574E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8B00AF" w14:textId="77777777" w:rsidR="00D278D5" w:rsidRPr="00673F9A" w:rsidRDefault="00D278D5" w:rsidP="00264672">
            <w:pPr>
              <w:pStyle w:val="Single5"/>
              <w:tabs>
                <w:tab w:val="left" w:pos="360"/>
                <w:tab w:val="num" w:pos="720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The instructor is available to me on matters pertaining to the class.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8A62001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8268574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8DA8ABC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3090EBC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224670EA" w14:textId="77777777" w:rsidTr="001D1935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86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E6B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5ED" w14:textId="6D7469BC" w:rsidR="00D278D5" w:rsidRPr="00673F9A" w:rsidRDefault="00BB2FBB" w:rsidP="001D1935">
            <w:pPr>
              <w:spacing w:after="160" w:line="259" w:lineRule="auto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/>
                <w:sz w:val="22"/>
                <w:szCs w:val="22"/>
              </w:rPr>
              <w:t xml:space="preserve">The instructor provides feedback or grades for all assignments, quizzes, or exams </w:t>
            </w:r>
            <w:r w:rsidR="00366FA9" w:rsidRPr="00366FA9">
              <w:t>within one week</w:t>
            </w:r>
            <w:r w:rsidR="001D1935">
              <w:t>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3C0BE7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A18FB5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12F716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DC2C9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7191ED73" w14:textId="77777777" w:rsidTr="001D1935">
        <w:trPr>
          <w:trHeight w:hRule="exact" w:val="634"/>
        </w:trPr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36676F6" w14:textId="77777777" w:rsidR="00D278D5" w:rsidRPr="00673F9A" w:rsidRDefault="00D278D5" w:rsidP="00417A43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20"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CEE6674" w14:textId="02B7888E" w:rsidR="00D278D5" w:rsidRPr="00673F9A" w:rsidRDefault="001D1935" w:rsidP="00477D23">
            <w:pPr>
              <w:pStyle w:val="Single5"/>
              <w:tabs>
                <w:tab w:val="left" w:pos="360"/>
                <w:tab w:val="num" w:pos="720"/>
              </w:tabs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The instructor meets and starts class on time, do not answer the question if class was online.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0DD34A0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138B8B7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8130F1B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E377BB7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278D5" w:rsidRPr="00673F9A" w14:paraId="7F95F11C" w14:textId="77777777" w:rsidTr="0099393F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388" w:type="dxa"/>
            <w:gridSpan w:val="2"/>
          </w:tcPr>
          <w:p w14:paraId="064F4A0B" w14:textId="77777777" w:rsidR="00D278D5" w:rsidRPr="00673F9A" w:rsidRDefault="00D278D5" w:rsidP="00264672">
            <w:pPr>
              <w:numPr>
                <w:ilvl w:val="0"/>
                <w:numId w:val="21"/>
              </w:num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760" w:type="dxa"/>
          </w:tcPr>
          <w:p w14:paraId="2AD845D0" w14:textId="77777777" w:rsidR="00D278D5" w:rsidRPr="00673F9A" w:rsidRDefault="00D278D5" w:rsidP="0026467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after="120"/>
              <w:rPr>
                <w:rFonts w:ascii="Cambria" w:hAnsi="Cambria" w:cstheme="minorHAnsi"/>
                <w:sz w:val="22"/>
                <w:szCs w:val="22"/>
              </w:rPr>
            </w:pPr>
            <w:r w:rsidRPr="00673F9A">
              <w:rPr>
                <w:rFonts w:ascii="Cambria" w:hAnsi="Cambria" w:cstheme="minorHAnsi"/>
                <w:sz w:val="22"/>
                <w:szCs w:val="22"/>
              </w:rPr>
              <w:t>This instructor has challenged me to think.</w:t>
            </w:r>
          </w:p>
        </w:tc>
        <w:tc>
          <w:tcPr>
            <w:tcW w:w="900" w:type="dxa"/>
          </w:tcPr>
          <w:p w14:paraId="45FB10C8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4BBFA8CA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0" w:type="dxa"/>
          </w:tcPr>
          <w:p w14:paraId="12BB28F3" w14:textId="77777777" w:rsidR="00D278D5" w:rsidRPr="00673F9A" w:rsidRDefault="00D278D5" w:rsidP="00D278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880" w:type="dxa"/>
          </w:tcPr>
          <w:p w14:paraId="311EA468" w14:textId="77777777" w:rsidR="00D278D5" w:rsidRPr="00673F9A" w:rsidRDefault="00D278D5" w:rsidP="00D97662">
            <w:pPr>
              <w:tabs>
                <w:tab w:val="left" w:pos="6030"/>
                <w:tab w:val="left" w:pos="7290"/>
                <w:tab w:val="left" w:pos="8550"/>
                <w:tab w:val="right" w:pos="11430"/>
              </w:tabs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364FBC61" w14:textId="65FD45EB" w:rsidR="003C7D88" w:rsidRPr="00673F9A" w:rsidRDefault="003C7D88" w:rsidP="003C7D88">
      <w:pPr>
        <w:tabs>
          <w:tab w:val="left" w:pos="3600"/>
          <w:tab w:val="left" w:pos="4320"/>
          <w:tab w:val="left" w:pos="5760"/>
          <w:tab w:val="left" w:pos="7200"/>
          <w:tab w:val="left" w:pos="11250"/>
        </w:tabs>
        <w:rPr>
          <w:rFonts w:ascii="Cambria" w:hAnsi="Cambria" w:cstheme="minorHAnsi"/>
          <w:i/>
          <w:sz w:val="20"/>
          <w:szCs w:val="22"/>
        </w:rPr>
      </w:pPr>
      <w:r w:rsidRPr="00673F9A">
        <w:rPr>
          <w:rFonts w:ascii="Cambria" w:hAnsi="Cambria" w:cstheme="minorHAnsi"/>
          <w:i/>
          <w:sz w:val="20"/>
          <w:szCs w:val="22"/>
        </w:rPr>
        <w:t xml:space="preserve">The “Overall Assessment” box should be filled out based upon the overarching pattern that emerges from the student course evaluation results.  Judgments about an instructor’s need to improve or his/her strength in an area should be based upon a </w:t>
      </w:r>
      <w:r w:rsidR="00A77346">
        <w:rPr>
          <w:rFonts w:ascii="Cambria" w:hAnsi="Cambria" w:cstheme="minorHAnsi"/>
          <w:i/>
          <w:sz w:val="20"/>
          <w:szCs w:val="22"/>
        </w:rPr>
        <w:t>review of the student evaluations submitted for the courses they are teaching</w:t>
      </w:r>
      <w:r w:rsidRPr="00673F9A">
        <w:rPr>
          <w:rFonts w:ascii="Cambria" w:hAnsi="Cambria" w:cstheme="minorHAnsi"/>
          <w:i/>
          <w:sz w:val="20"/>
          <w:szCs w:val="22"/>
        </w:rPr>
        <w:t xml:space="preserve">.  Below is a suggested </w:t>
      </w:r>
      <w:r w:rsidR="00084763" w:rsidRPr="00673F9A">
        <w:rPr>
          <w:rFonts w:ascii="Cambria" w:hAnsi="Cambria" w:cstheme="minorHAnsi"/>
          <w:i/>
          <w:sz w:val="20"/>
          <w:szCs w:val="22"/>
        </w:rPr>
        <w:t>guideline</w:t>
      </w:r>
      <w:r w:rsidRPr="00673F9A">
        <w:rPr>
          <w:rFonts w:ascii="Cambria" w:hAnsi="Cambria" w:cstheme="minorHAnsi"/>
          <w:i/>
          <w:sz w:val="20"/>
          <w:szCs w:val="22"/>
        </w:rPr>
        <w:t xml:space="preserve"> for judging performance; however, faculty and division chairs are encouraged to use their professional </w:t>
      </w:r>
      <w:r w:rsidR="00084763" w:rsidRPr="00673F9A">
        <w:rPr>
          <w:rFonts w:ascii="Cambria" w:hAnsi="Cambria" w:cstheme="minorHAnsi"/>
          <w:i/>
          <w:sz w:val="20"/>
          <w:szCs w:val="22"/>
        </w:rPr>
        <w:t>judgment</w:t>
      </w:r>
      <w:r w:rsidRPr="00673F9A">
        <w:rPr>
          <w:rFonts w:ascii="Cambria" w:hAnsi="Cambria" w:cstheme="minorHAnsi"/>
          <w:i/>
          <w:sz w:val="20"/>
          <w:szCs w:val="22"/>
        </w:rPr>
        <w:t xml:space="preserve"> for unique situations. </w:t>
      </w:r>
      <w:r w:rsidR="00A77346">
        <w:rPr>
          <w:rFonts w:ascii="Cambria" w:hAnsi="Cambria" w:cstheme="minorHAnsi"/>
          <w:i/>
          <w:sz w:val="20"/>
          <w:szCs w:val="22"/>
        </w:rPr>
        <w:t xml:space="preserve"> In circumstances where limited participation of student evaluation an issue, the faculty member is encouraged to provide strategies for improving participation rates in their faculty comment section.</w:t>
      </w:r>
      <w:r w:rsidRPr="00673F9A">
        <w:rPr>
          <w:rFonts w:ascii="Cambria" w:hAnsi="Cambria" w:cstheme="minorHAnsi"/>
          <w:i/>
          <w:sz w:val="20"/>
          <w:szCs w:val="22"/>
        </w:rPr>
        <w:t xml:space="preserve">: </w:t>
      </w:r>
    </w:p>
    <w:p w14:paraId="2BFA9CCC" w14:textId="264BA2C4" w:rsidR="00994451" w:rsidRPr="00673F9A" w:rsidRDefault="007F4801" w:rsidP="00994451">
      <w:pPr>
        <w:tabs>
          <w:tab w:val="left" w:pos="3600"/>
          <w:tab w:val="left" w:pos="4320"/>
          <w:tab w:val="left" w:pos="5760"/>
          <w:tab w:val="left" w:pos="7200"/>
          <w:tab w:val="left" w:pos="11250"/>
        </w:tabs>
        <w:ind w:left="720"/>
        <w:rPr>
          <w:rFonts w:ascii="Cambria" w:hAnsi="Cambria" w:cstheme="minorHAnsi"/>
          <w:b/>
          <w:i/>
          <w:color w:val="000000"/>
          <w:sz w:val="20"/>
          <w:szCs w:val="22"/>
        </w:rPr>
      </w:pPr>
      <w:r>
        <w:rPr>
          <w:rFonts w:ascii="Cambria" w:hAnsi="Cambria" w:cstheme="minorHAnsi"/>
          <w:b/>
          <w:i/>
          <w:color w:val="000000"/>
          <w:sz w:val="20"/>
          <w:szCs w:val="22"/>
        </w:rPr>
        <w:t>Exceeds Expectations</w:t>
      </w:r>
      <w:r w:rsidR="00994451" w:rsidRPr="00673F9A">
        <w:rPr>
          <w:rFonts w:ascii="Cambria" w:hAnsi="Cambria" w:cstheme="minorHAnsi"/>
          <w:b/>
          <w:i/>
          <w:color w:val="000000"/>
          <w:sz w:val="20"/>
          <w:szCs w:val="22"/>
        </w:rPr>
        <w:t xml:space="preserve"> </w:t>
      </w:r>
      <w:r w:rsidR="00994451" w:rsidRPr="00673F9A">
        <w:rPr>
          <w:rFonts w:ascii="Cambria" w:hAnsi="Cambria" w:cstheme="minorHAnsi"/>
          <w:i/>
          <w:color w:val="000000"/>
          <w:sz w:val="20"/>
          <w:szCs w:val="22"/>
        </w:rPr>
        <w:t xml:space="preserve">is </w:t>
      </w:r>
      <w:r w:rsidR="00A77346">
        <w:rPr>
          <w:rFonts w:ascii="Cambria" w:hAnsi="Cambria" w:cstheme="minorHAnsi"/>
          <w:i/>
          <w:color w:val="000000"/>
          <w:sz w:val="20"/>
          <w:szCs w:val="22"/>
        </w:rPr>
        <w:t>assigned to questions</w:t>
      </w:r>
      <w:r w:rsidR="008E3F19">
        <w:rPr>
          <w:rFonts w:ascii="Cambria" w:hAnsi="Cambria" w:cstheme="minorHAnsi"/>
          <w:i/>
          <w:color w:val="000000"/>
          <w:sz w:val="20"/>
          <w:szCs w:val="22"/>
        </w:rPr>
        <w:t xml:space="preserve"> </w:t>
      </w:r>
      <w:r w:rsidR="00A77346">
        <w:rPr>
          <w:rFonts w:ascii="Cambria" w:hAnsi="Cambria" w:cstheme="minorHAnsi"/>
          <w:i/>
          <w:color w:val="000000"/>
          <w:sz w:val="20"/>
          <w:szCs w:val="22"/>
        </w:rPr>
        <w:t>for which</w:t>
      </w:r>
      <w:r w:rsidR="00994451" w:rsidRPr="00673F9A">
        <w:rPr>
          <w:rFonts w:ascii="Cambria" w:hAnsi="Cambria" w:cstheme="minorHAnsi"/>
          <w:i/>
          <w:color w:val="000000"/>
          <w:sz w:val="20"/>
          <w:szCs w:val="22"/>
        </w:rPr>
        <w:t xml:space="preserve"> the average for the instructor is rated</w:t>
      </w:r>
      <w:r w:rsidR="00E44771">
        <w:rPr>
          <w:rFonts w:ascii="Cambria" w:hAnsi="Cambria" w:cstheme="minorHAnsi"/>
          <w:i/>
          <w:color w:val="000000"/>
          <w:sz w:val="20"/>
          <w:szCs w:val="22"/>
        </w:rPr>
        <w:t xml:space="preserve"> </w:t>
      </w:r>
      <w:r w:rsidR="00994451" w:rsidRPr="00673F9A">
        <w:rPr>
          <w:rFonts w:ascii="Cambria" w:hAnsi="Cambria" w:cstheme="minorHAnsi"/>
          <w:i/>
          <w:color w:val="000000"/>
          <w:sz w:val="20"/>
          <w:szCs w:val="22"/>
        </w:rPr>
        <w:t>a 4.0 score</w:t>
      </w:r>
      <w:r w:rsidR="00A77346">
        <w:rPr>
          <w:rFonts w:ascii="Cambria" w:hAnsi="Cambria" w:cstheme="minorHAnsi"/>
          <w:i/>
          <w:color w:val="000000"/>
          <w:sz w:val="20"/>
          <w:szCs w:val="22"/>
        </w:rPr>
        <w:t xml:space="preserve"> or above;</w:t>
      </w:r>
    </w:p>
    <w:p w14:paraId="485E037E" w14:textId="0ECC855B" w:rsidR="00994451" w:rsidRPr="00673F9A" w:rsidRDefault="007F4801" w:rsidP="00994451">
      <w:pPr>
        <w:tabs>
          <w:tab w:val="left" w:pos="3600"/>
          <w:tab w:val="left" w:pos="4320"/>
          <w:tab w:val="left" w:pos="5760"/>
          <w:tab w:val="left" w:pos="7200"/>
          <w:tab w:val="left" w:pos="11250"/>
        </w:tabs>
        <w:ind w:left="720"/>
        <w:rPr>
          <w:rFonts w:ascii="Cambria" w:hAnsi="Cambria" w:cstheme="minorHAnsi"/>
          <w:b/>
          <w:i/>
          <w:color w:val="000000"/>
          <w:sz w:val="20"/>
          <w:szCs w:val="22"/>
        </w:rPr>
      </w:pPr>
      <w:r>
        <w:rPr>
          <w:rFonts w:ascii="Cambria" w:hAnsi="Cambria" w:cstheme="minorHAnsi"/>
          <w:b/>
          <w:i/>
          <w:color w:val="000000"/>
          <w:sz w:val="20"/>
          <w:szCs w:val="22"/>
        </w:rPr>
        <w:t>Meets Expectations</w:t>
      </w:r>
      <w:r w:rsidR="00994451" w:rsidRPr="00673F9A">
        <w:rPr>
          <w:rFonts w:ascii="Cambria" w:hAnsi="Cambria" w:cstheme="minorHAnsi"/>
          <w:b/>
          <w:i/>
          <w:color w:val="000000"/>
          <w:sz w:val="20"/>
          <w:szCs w:val="22"/>
        </w:rPr>
        <w:t xml:space="preserve"> </w:t>
      </w:r>
      <w:r w:rsidR="00994451" w:rsidRPr="00673F9A">
        <w:rPr>
          <w:rFonts w:ascii="Cambria" w:hAnsi="Cambria" w:cstheme="minorHAnsi"/>
          <w:i/>
          <w:color w:val="000000"/>
          <w:sz w:val="20"/>
          <w:szCs w:val="22"/>
        </w:rPr>
        <w:t xml:space="preserve">is </w:t>
      </w:r>
      <w:r w:rsidR="00A77346">
        <w:rPr>
          <w:rFonts w:ascii="Cambria" w:hAnsi="Cambria" w:cstheme="minorHAnsi"/>
          <w:i/>
          <w:color w:val="000000"/>
          <w:sz w:val="20"/>
          <w:szCs w:val="22"/>
        </w:rPr>
        <w:t>assigned to questions for which the average falls between 3.0 and 3.9;</w:t>
      </w:r>
      <w:r w:rsidR="00994451" w:rsidRPr="00673F9A">
        <w:rPr>
          <w:rFonts w:ascii="Cambria" w:hAnsi="Cambria" w:cstheme="minorHAnsi"/>
          <w:b/>
          <w:i/>
          <w:color w:val="000000"/>
          <w:sz w:val="20"/>
          <w:szCs w:val="22"/>
        </w:rPr>
        <w:t xml:space="preserve">  </w:t>
      </w:r>
    </w:p>
    <w:p w14:paraId="59B8DA41" w14:textId="4C4CE641" w:rsidR="003C7D88" w:rsidRPr="00673F9A" w:rsidRDefault="003C7D88" w:rsidP="003C7D88">
      <w:pPr>
        <w:tabs>
          <w:tab w:val="left" w:pos="3600"/>
          <w:tab w:val="left" w:pos="4320"/>
          <w:tab w:val="left" w:pos="5760"/>
          <w:tab w:val="left" w:pos="7200"/>
          <w:tab w:val="left" w:pos="11250"/>
        </w:tabs>
        <w:ind w:left="720"/>
        <w:rPr>
          <w:rFonts w:ascii="Cambria" w:hAnsi="Cambria" w:cstheme="minorHAnsi"/>
          <w:i/>
          <w:color w:val="000000"/>
          <w:sz w:val="20"/>
          <w:szCs w:val="22"/>
        </w:rPr>
      </w:pPr>
      <w:r w:rsidRPr="00673F9A">
        <w:rPr>
          <w:rFonts w:ascii="Cambria" w:hAnsi="Cambria" w:cstheme="minorHAnsi"/>
          <w:b/>
          <w:i/>
          <w:color w:val="000000"/>
          <w:sz w:val="20"/>
          <w:szCs w:val="22"/>
        </w:rPr>
        <w:t xml:space="preserve">Improvement Needed </w:t>
      </w:r>
      <w:r w:rsidRPr="00673F9A">
        <w:rPr>
          <w:rFonts w:ascii="Cambria" w:hAnsi="Cambria" w:cstheme="minorHAnsi"/>
          <w:i/>
          <w:color w:val="000000"/>
          <w:sz w:val="20"/>
          <w:szCs w:val="22"/>
        </w:rPr>
        <w:t xml:space="preserve">is </w:t>
      </w:r>
      <w:r w:rsidR="00A77346">
        <w:rPr>
          <w:rFonts w:ascii="Cambria" w:hAnsi="Cambria" w:cstheme="minorHAnsi"/>
          <w:i/>
          <w:color w:val="000000"/>
          <w:sz w:val="20"/>
          <w:szCs w:val="22"/>
        </w:rPr>
        <w:t>assigned to questions for which the average falls below 3.0.</w:t>
      </w:r>
    </w:p>
    <w:p w14:paraId="3D2A20BB" w14:textId="77777777" w:rsidR="00A77346" w:rsidRDefault="00A77346" w:rsidP="00506275">
      <w:pPr>
        <w:pStyle w:val="Heading1"/>
        <w:jc w:val="left"/>
        <w:rPr>
          <w:rFonts w:ascii="Cambria" w:hAnsi="Cambria"/>
          <w:sz w:val="24"/>
          <w:szCs w:val="22"/>
        </w:rPr>
      </w:pPr>
    </w:p>
    <w:p w14:paraId="1387C74D" w14:textId="77777777" w:rsidR="00957F94" w:rsidRPr="00957F94" w:rsidRDefault="00957F94" w:rsidP="00957F94"/>
    <w:p w14:paraId="5627B656" w14:textId="77777777" w:rsidR="00065800" w:rsidRDefault="00065800" w:rsidP="00506275">
      <w:pPr>
        <w:pStyle w:val="Heading1"/>
        <w:jc w:val="left"/>
        <w:rPr>
          <w:rFonts w:ascii="Cambria" w:hAnsi="Cambria"/>
          <w:sz w:val="24"/>
          <w:szCs w:val="22"/>
        </w:rPr>
      </w:pPr>
    </w:p>
    <w:p w14:paraId="2399D585" w14:textId="064EB1BB" w:rsidR="003C7D88" w:rsidRPr="00673F9A" w:rsidRDefault="00C62654" w:rsidP="00506275">
      <w:pPr>
        <w:pStyle w:val="Heading1"/>
        <w:jc w:val="left"/>
        <w:rPr>
          <w:rFonts w:ascii="Cambria" w:hAnsi="Cambria"/>
          <w:sz w:val="24"/>
          <w:szCs w:val="22"/>
        </w:rPr>
      </w:pPr>
      <w:r>
        <w:rPr>
          <w:rFonts w:ascii="Cambria" w:hAnsi="Cambria"/>
          <w:sz w:val="24"/>
          <w:szCs w:val="22"/>
        </w:rPr>
        <w:lastRenderedPageBreak/>
        <w:t>FACULTY IMPROVEMENT</w:t>
      </w:r>
      <w:r w:rsidR="003C7D88" w:rsidRPr="00673F9A">
        <w:rPr>
          <w:rFonts w:ascii="Cambria" w:hAnsi="Cambria"/>
          <w:sz w:val="24"/>
          <w:szCs w:val="22"/>
        </w:rPr>
        <w:t xml:space="preserve"> SECTION</w:t>
      </w:r>
    </w:p>
    <w:p w14:paraId="7D96ACBF" w14:textId="77777777" w:rsidR="005A5DF6" w:rsidRPr="00C54BFD" w:rsidRDefault="005A5DF6" w:rsidP="005A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num" w:pos="450"/>
        </w:tabs>
        <w:rPr>
          <w:rFonts w:asciiTheme="minorHAnsi" w:hAnsiTheme="minorHAnsi" w:cstheme="minorHAnsi"/>
          <w:b/>
          <w:sz w:val="22"/>
          <w:szCs w:val="22"/>
        </w:rPr>
      </w:pPr>
      <w:r w:rsidRPr="00C54BFD">
        <w:rPr>
          <w:rFonts w:asciiTheme="minorHAnsi" w:hAnsiTheme="minorHAnsi" w:cstheme="minorHAnsi"/>
          <w:b/>
          <w:sz w:val="22"/>
          <w:szCs w:val="22"/>
        </w:rPr>
        <w:t xml:space="preserve">Professional Development activity that you’ve engaged in since the last evaluation.  </w:t>
      </w:r>
    </w:p>
    <w:tbl>
      <w:tblPr>
        <w:tblStyle w:val="TableGrid"/>
        <w:tblW w:w="10590" w:type="dxa"/>
        <w:tblLook w:val="04A0" w:firstRow="1" w:lastRow="0" w:firstColumn="1" w:lastColumn="0" w:noHBand="0" w:noVBand="1"/>
      </w:tblPr>
      <w:tblGrid>
        <w:gridCol w:w="1525"/>
        <w:gridCol w:w="2704"/>
        <w:gridCol w:w="3764"/>
        <w:gridCol w:w="976"/>
        <w:gridCol w:w="1621"/>
      </w:tblGrid>
      <w:tr w:rsidR="005A5DF6" w:rsidRPr="00C54BFD" w14:paraId="5B849E91" w14:textId="77777777" w:rsidTr="00065800">
        <w:trPr>
          <w:trHeight w:val="373"/>
        </w:trPr>
        <w:tc>
          <w:tcPr>
            <w:tcW w:w="1525" w:type="dxa"/>
            <w:shd w:val="pct10" w:color="auto" w:fill="auto"/>
            <w:vAlign w:val="center"/>
          </w:tcPr>
          <w:p w14:paraId="186E0DA8" w14:textId="77777777" w:rsidR="005A5DF6" w:rsidRPr="00C54BFD" w:rsidRDefault="005A5DF6" w:rsidP="009152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FD">
              <w:rPr>
                <w:rFonts w:asciiTheme="minorHAnsi" w:hAnsiTheme="minorHAnsi" w:cstheme="minorHAnsi"/>
                <w:sz w:val="22"/>
                <w:szCs w:val="22"/>
              </w:rPr>
              <w:t>Date(s):</w:t>
            </w:r>
          </w:p>
        </w:tc>
        <w:tc>
          <w:tcPr>
            <w:tcW w:w="2704" w:type="dxa"/>
            <w:shd w:val="pct10" w:color="auto" w:fill="auto"/>
            <w:vAlign w:val="center"/>
          </w:tcPr>
          <w:p w14:paraId="510E99A8" w14:textId="77777777" w:rsidR="005A5DF6" w:rsidRPr="00C54BFD" w:rsidRDefault="005A5DF6" w:rsidP="009152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FD">
              <w:rPr>
                <w:rFonts w:asciiTheme="minorHAnsi" w:hAnsiTheme="minorHAnsi" w:cstheme="minorHAnsi"/>
                <w:sz w:val="22"/>
                <w:szCs w:val="22"/>
              </w:rPr>
              <w:t>Title:</w:t>
            </w:r>
          </w:p>
        </w:tc>
        <w:tc>
          <w:tcPr>
            <w:tcW w:w="3764" w:type="dxa"/>
            <w:shd w:val="pct10" w:color="auto" w:fill="auto"/>
            <w:vAlign w:val="center"/>
          </w:tcPr>
          <w:p w14:paraId="3829A1A4" w14:textId="77777777" w:rsidR="005A5DF6" w:rsidRPr="00C54BFD" w:rsidRDefault="005A5DF6" w:rsidP="009152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FD">
              <w:rPr>
                <w:rFonts w:asciiTheme="minorHAnsi" w:hAnsiTheme="minorHAnsi" w:cstheme="minorHAnsi"/>
                <w:sz w:val="22"/>
                <w:szCs w:val="22"/>
              </w:rPr>
              <w:t>Description:</w:t>
            </w:r>
          </w:p>
        </w:tc>
        <w:tc>
          <w:tcPr>
            <w:tcW w:w="976" w:type="dxa"/>
            <w:shd w:val="pct10" w:color="auto" w:fill="auto"/>
            <w:vAlign w:val="center"/>
          </w:tcPr>
          <w:p w14:paraId="302AE1BA" w14:textId="77777777" w:rsidR="005A5DF6" w:rsidRPr="00C54BFD" w:rsidRDefault="005A5DF6" w:rsidP="009152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FD">
              <w:rPr>
                <w:rFonts w:asciiTheme="minorHAnsi" w:hAnsiTheme="minorHAnsi" w:cstheme="minorHAnsi"/>
                <w:sz w:val="22"/>
                <w:szCs w:val="22"/>
              </w:rPr>
              <w:t>Total Hours Overall</w:t>
            </w:r>
          </w:p>
        </w:tc>
        <w:tc>
          <w:tcPr>
            <w:tcW w:w="1621" w:type="dxa"/>
            <w:shd w:val="pct10" w:color="auto" w:fill="auto"/>
            <w:vAlign w:val="center"/>
          </w:tcPr>
          <w:p w14:paraId="78226B8B" w14:textId="77777777" w:rsidR="005A5DF6" w:rsidRPr="00C54BFD" w:rsidRDefault="005A5DF6" w:rsidP="009152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4BFD">
              <w:rPr>
                <w:rFonts w:asciiTheme="minorHAnsi" w:hAnsiTheme="minorHAnsi" w:cstheme="minorHAnsi"/>
                <w:sz w:val="22"/>
                <w:szCs w:val="22"/>
              </w:rPr>
              <w:t>Hours Related to Distance Education</w:t>
            </w:r>
          </w:p>
        </w:tc>
      </w:tr>
      <w:tr w:rsidR="005A5DF6" w:rsidRPr="00C54BFD" w14:paraId="21539C14" w14:textId="77777777" w:rsidTr="00065800">
        <w:trPr>
          <w:trHeight w:val="328"/>
        </w:trPr>
        <w:tc>
          <w:tcPr>
            <w:tcW w:w="1525" w:type="dxa"/>
          </w:tcPr>
          <w:p w14:paraId="09C4103F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41B0061F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18E7A6CF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09F71AFC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7D2E978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  <w:tr w:rsidR="005A5DF6" w:rsidRPr="00C54BFD" w14:paraId="2F843283" w14:textId="77777777" w:rsidTr="00065800">
        <w:trPr>
          <w:trHeight w:val="311"/>
        </w:trPr>
        <w:tc>
          <w:tcPr>
            <w:tcW w:w="1525" w:type="dxa"/>
          </w:tcPr>
          <w:p w14:paraId="1F976BEE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0F1459F0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1ACB02D0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7937A8FF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75B2AC2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  <w:tr w:rsidR="005A5DF6" w:rsidRPr="00C54BFD" w14:paraId="2F8F20E6" w14:textId="77777777" w:rsidTr="00065800">
        <w:trPr>
          <w:trHeight w:val="328"/>
        </w:trPr>
        <w:tc>
          <w:tcPr>
            <w:tcW w:w="1525" w:type="dxa"/>
          </w:tcPr>
          <w:p w14:paraId="7D92A3DA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7DA4E158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3965F69D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17B2B270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D743E84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  <w:tr w:rsidR="005A5DF6" w:rsidRPr="00C54BFD" w14:paraId="5624CCDC" w14:textId="77777777" w:rsidTr="00065800">
        <w:trPr>
          <w:trHeight w:val="311"/>
        </w:trPr>
        <w:tc>
          <w:tcPr>
            <w:tcW w:w="1525" w:type="dxa"/>
          </w:tcPr>
          <w:p w14:paraId="20EDF451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63C29C51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3BF3C7E9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1249127C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856D48C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  <w:tr w:rsidR="005A5DF6" w:rsidRPr="00C54BFD" w14:paraId="47AE0952" w14:textId="77777777" w:rsidTr="00065800">
        <w:trPr>
          <w:trHeight w:val="311"/>
        </w:trPr>
        <w:tc>
          <w:tcPr>
            <w:tcW w:w="1525" w:type="dxa"/>
          </w:tcPr>
          <w:p w14:paraId="5CD3F122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49D67DB1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44A0CF0F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68345188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A28BB81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  <w:tr w:rsidR="005A5DF6" w:rsidRPr="00C54BFD" w14:paraId="3FBA5504" w14:textId="77777777" w:rsidTr="00065800">
        <w:trPr>
          <w:trHeight w:val="328"/>
        </w:trPr>
        <w:tc>
          <w:tcPr>
            <w:tcW w:w="1525" w:type="dxa"/>
          </w:tcPr>
          <w:p w14:paraId="7AA8773C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2BF340F1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2E0F390A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190C0628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D54F7FB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  <w:tr w:rsidR="005A5DF6" w:rsidRPr="00C54BFD" w14:paraId="78B52289" w14:textId="77777777" w:rsidTr="00065800">
        <w:trPr>
          <w:trHeight w:val="328"/>
        </w:trPr>
        <w:tc>
          <w:tcPr>
            <w:tcW w:w="1525" w:type="dxa"/>
          </w:tcPr>
          <w:p w14:paraId="6A5C459B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2704" w:type="dxa"/>
          </w:tcPr>
          <w:p w14:paraId="70E72C43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3764" w:type="dxa"/>
          </w:tcPr>
          <w:p w14:paraId="6F9A0830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976" w:type="dxa"/>
          </w:tcPr>
          <w:p w14:paraId="03391167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F5D488D" w14:textId="77777777" w:rsidR="005A5DF6" w:rsidRPr="00C54BFD" w:rsidRDefault="005A5DF6" w:rsidP="00915257">
            <w:pPr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</w:p>
        </w:tc>
      </w:tr>
    </w:tbl>
    <w:p w14:paraId="57FAE664" w14:textId="77777777" w:rsidR="005A5DF6" w:rsidRDefault="005A5DF6" w:rsidP="005A5D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num" w:pos="45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From last year’s evaluation, review the goals and objectives for improvement and indicate whether these were accomplished.  Why, or why not?  </w:t>
      </w: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5A5DF6" w14:paraId="065C3D2A" w14:textId="77777777" w:rsidTr="00065800">
        <w:trPr>
          <w:trHeight w:val="1105"/>
        </w:trPr>
        <w:tc>
          <w:tcPr>
            <w:tcW w:w="10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77A6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Faculty Comments: </w:t>
            </w:r>
          </w:p>
          <w:p w14:paraId="02ABF5AC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9FC7D36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A5DF6" w14:paraId="501A7830" w14:textId="77777777" w:rsidTr="00065800">
        <w:trPr>
          <w:trHeight w:val="1105"/>
        </w:trPr>
        <w:tc>
          <w:tcPr>
            <w:tcW w:w="10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5BF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Supervisor Comments:  </w:t>
            </w:r>
          </w:p>
          <w:p w14:paraId="5F51B0C8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</w:r>
          </w:p>
          <w:p w14:paraId="5BF7E509" w14:textId="77777777" w:rsidR="005A5DF6" w:rsidRDefault="005A5DF6" w:rsidP="009152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81B530" w14:textId="77777777" w:rsidR="005A5DF6" w:rsidRDefault="005A5DF6" w:rsidP="005A5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num" w:pos="45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Goals and objectives for improvement for the upcoming year.</w:t>
      </w: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10591"/>
      </w:tblGrid>
      <w:tr w:rsidR="005A5DF6" w14:paraId="59653DDA" w14:textId="77777777" w:rsidTr="00065800">
        <w:trPr>
          <w:trHeight w:val="1132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AD8E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Faculty Comments: </w:t>
            </w:r>
          </w:p>
          <w:p w14:paraId="4BDF067D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608C473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5A5DF6" w14:paraId="1EBFE5C3" w14:textId="77777777" w:rsidTr="00065800">
        <w:trPr>
          <w:trHeight w:val="1132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B861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Supervisor Comments:  </w:t>
            </w:r>
          </w:p>
          <w:p w14:paraId="2F680F19" w14:textId="77777777" w:rsidR="005A5DF6" w:rsidRDefault="005A5DF6" w:rsidP="009152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7EBDA" w14:textId="77777777" w:rsidR="005A5DF6" w:rsidRDefault="005A5DF6" w:rsidP="009152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42DE1BF8" w14:textId="77777777" w:rsidR="005A5DF6" w:rsidRDefault="005A5DF6" w:rsidP="005A5D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use this space below for any additional comments.</w:t>
      </w: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10591"/>
      </w:tblGrid>
      <w:tr w:rsidR="005A5DF6" w14:paraId="4961E0AD" w14:textId="77777777" w:rsidTr="00065800">
        <w:trPr>
          <w:trHeight w:val="1070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06D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Faculty Comments: </w:t>
            </w:r>
          </w:p>
          <w:p w14:paraId="0559EC72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5D07288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8C6B030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5DF6" w14:paraId="2D0CF1F3" w14:textId="77777777" w:rsidTr="00065800">
        <w:trPr>
          <w:trHeight w:val="1070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260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Supervisor Comments:  </w:t>
            </w:r>
          </w:p>
          <w:p w14:paraId="3B9A6B6F" w14:textId="77777777" w:rsidR="005A5DF6" w:rsidRDefault="005A5DF6" w:rsidP="00915257">
            <w:pPr>
              <w:tabs>
                <w:tab w:val="left" w:pos="3600"/>
                <w:tab w:val="left" w:pos="4320"/>
                <w:tab w:val="left" w:pos="5760"/>
                <w:tab w:val="left" w:pos="7200"/>
                <w:tab w:val="left" w:pos="11250"/>
              </w:tabs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E186402" w14:textId="77777777" w:rsidR="005A5DF6" w:rsidRDefault="005A5DF6" w:rsidP="009152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15CAB" w14:textId="77777777" w:rsidR="005A5DF6" w:rsidRDefault="005A5DF6" w:rsidP="009152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AACB6B" w14:textId="77777777" w:rsidR="005A5DF6" w:rsidRDefault="005A5DF6" w:rsidP="005A5DF6">
      <w:pPr>
        <w:tabs>
          <w:tab w:val="left" w:pos="3600"/>
          <w:tab w:val="left" w:pos="4320"/>
          <w:tab w:val="left" w:pos="5760"/>
          <w:tab w:val="left" w:pos="1053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74AC767" w14:textId="3A1B29A6" w:rsidR="005A5DF6" w:rsidRPr="00C54BFD" w:rsidRDefault="005A5DF6" w:rsidP="005A5DF6">
      <w:pPr>
        <w:tabs>
          <w:tab w:val="left" w:pos="3600"/>
          <w:tab w:val="left" w:pos="4320"/>
          <w:tab w:val="left" w:pos="5760"/>
          <w:tab w:val="left" w:pos="1053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065800">
        <w:rPr>
          <w:rFonts w:asciiTheme="minorHAnsi" w:hAnsiTheme="minorHAnsi" w:cstheme="minorHAnsi"/>
          <w:sz w:val="22"/>
          <w:szCs w:val="22"/>
        </w:rPr>
        <w:t>_____</w:t>
      </w:r>
      <w:r w:rsidRPr="00C54BFD">
        <w:rPr>
          <w:rFonts w:asciiTheme="minorHAnsi" w:hAnsiTheme="minorHAnsi" w:cstheme="minorHAnsi"/>
          <w:sz w:val="22"/>
          <w:szCs w:val="22"/>
        </w:rPr>
        <w:t xml:space="preserve">      </w:t>
      </w:r>
      <w:r w:rsidRPr="00C54BF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065800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AD073BD" w14:textId="77777777" w:rsidR="005A5DF6" w:rsidRDefault="005A5DF6" w:rsidP="005A5DF6">
      <w:pPr>
        <w:tabs>
          <w:tab w:val="left" w:pos="4320"/>
          <w:tab w:val="left" w:pos="6660"/>
          <w:tab w:val="left" w:pos="7200"/>
        </w:tabs>
        <w:rPr>
          <w:rFonts w:asciiTheme="minorHAnsi" w:hAnsiTheme="minorHAnsi" w:cstheme="minorHAnsi"/>
          <w:sz w:val="22"/>
          <w:szCs w:val="22"/>
        </w:rPr>
      </w:pPr>
      <w:r w:rsidRPr="00C54BFD">
        <w:rPr>
          <w:rFonts w:asciiTheme="minorHAnsi" w:hAnsiTheme="minorHAnsi" w:cstheme="minorHAnsi"/>
          <w:sz w:val="22"/>
          <w:szCs w:val="22"/>
        </w:rPr>
        <w:t>Signature of Supervisor                    Date</w:t>
      </w:r>
      <w:r w:rsidRPr="00C54BFD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54BFD">
        <w:rPr>
          <w:rFonts w:asciiTheme="minorHAnsi" w:hAnsiTheme="minorHAnsi" w:cstheme="minorHAnsi"/>
          <w:sz w:val="22"/>
          <w:szCs w:val="22"/>
        </w:rPr>
        <w:t>Signature of Instructor                            Date</w:t>
      </w:r>
    </w:p>
    <w:p w14:paraId="0793F740" w14:textId="5673AF2C" w:rsidR="00C75737" w:rsidRDefault="00D97662" w:rsidP="00D97662">
      <w:pPr>
        <w:tabs>
          <w:tab w:val="left" w:pos="4320"/>
          <w:tab w:val="left" w:pos="6660"/>
          <w:tab w:val="left" w:pos="7200"/>
        </w:tabs>
        <w:rPr>
          <w:rFonts w:ascii="Cambria" w:hAnsi="Cambria" w:cstheme="minorHAnsi"/>
          <w:sz w:val="22"/>
          <w:szCs w:val="22"/>
        </w:rPr>
      </w:pPr>
      <w:r w:rsidRPr="00673F9A">
        <w:rPr>
          <w:rFonts w:ascii="Cambria" w:hAnsi="Cambria" w:cstheme="minorHAnsi"/>
          <w:sz w:val="22"/>
          <w:szCs w:val="22"/>
        </w:rPr>
        <w:t xml:space="preserve">                     </w:t>
      </w:r>
      <w:r w:rsidR="00084763" w:rsidRPr="00673F9A">
        <w:rPr>
          <w:rFonts w:ascii="Cambria" w:hAnsi="Cambria" w:cstheme="minorHAnsi"/>
          <w:sz w:val="22"/>
          <w:szCs w:val="22"/>
        </w:rPr>
        <w:t xml:space="preserve">   </w:t>
      </w:r>
    </w:p>
    <w:p w14:paraId="4A985193" w14:textId="0B0C2590" w:rsidR="00D97662" w:rsidRPr="00C75737" w:rsidRDefault="00D97662" w:rsidP="00D97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5040"/>
        </w:tabs>
        <w:rPr>
          <w:rFonts w:ascii="Cambria" w:hAnsi="Cambria" w:cstheme="minorHAnsi"/>
          <w:b/>
          <w:sz w:val="20"/>
          <w:u w:val="single"/>
        </w:rPr>
      </w:pPr>
      <w:r w:rsidRPr="00C75737">
        <w:rPr>
          <w:rFonts w:ascii="Cambria" w:hAnsi="Cambria" w:cstheme="minorHAnsi"/>
          <w:sz w:val="20"/>
        </w:rPr>
        <w:t xml:space="preserve">Please attach copies of your </w:t>
      </w:r>
      <w:r w:rsidRPr="00C75737">
        <w:rPr>
          <w:rFonts w:ascii="Cambria" w:hAnsi="Cambria" w:cstheme="minorHAnsi"/>
          <w:b/>
          <w:i/>
          <w:sz w:val="20"/>
        </w:rPr>
        <w:t>Student Evaluations of Course and Instructor</w:t>
      </w:r>
      <w:r w:rsidRPr="00C75737">
        <w:rPr>
          <w:rFonts w:ascii="Cambria" w:hAnsi="Cambria" w:cstheme="minorHAnsi"/>
          <w:b/>
          <w:sz w:val="20"/>
          <w:u w:val="single"/>
        </w:rPr>
        <w:br/>
      </w:r>
      <w:r w:rsidR="003A54C6" w:rsidRPr="00C75737">
        <w:rPr>
          <w:rFonts w:ascii="Cambria" w:hAnsi="Cambria" w:cstheme="minorHAnsi"/>
          <w:sz w:val="20"/>
        </w:rPr>
        <w:t>Immediate Supervisor</w:t>
      </w:r>
      <w:r w:rsidRPr="00C75737">
        <w:rPr>
          <w:rFonts w:ascii="Cambria" w:hAnsi="Cambria" w:cstheme="minorHAnsi"/>
          <w:sz w:val="20"/>
        </w:rPr>
        <w:t xml:space="preserve"> </w:t>
      </w:r>
      <w:r w:rsidRPr="00C75737">
        <w:rPr>
          <w:rFonts w:ascii="Cambria" w:hAnsi="Cambria" w:cstheme="minorHAnsi"/>
          <w:b/>
          <w:sz w:val="20"/>
          <w:u w:val="single"/>
        </w:rPr>
        <w:t>MUST</w:t>
      </w:r>
      <w:r w:rsidRPr="00C75737">
        <w:rPr>
          <w:rFonts w:ascii="Cambria" w:hAnsi="Cambria" w:cstheme="minorHAnsi"/>
          <w:sz w:val="20"/>
        </w:rPr>
        <w:t xml:space="preserve"> keep </w:t>
      </w:r>
      <w:r w:rsidR="00A70839" w:rsidRPr="00C75737">
        <w:rPr>
          <w:rFonts w:ascii="Cambria" w:hAnsi="Cambria" w:cstheme="minorHAnsi"/>
          <w:sz w:val="20"/>
        </w:rPr>
        <w:t xml:space="preserve">a copy of these results </w:t>
      </w:r>
      <w:r w:rsidR="003A6F9E" w:rsidRPr="00C75737">
        <w:rPr>
          <w:rFonts w:ascii="Cambria" w:hAnsi="Cambria" w:cstheme="minorHAnsi"/>
          <w:sz w:val="20"/>
        </w:rPr>
        <w:t>o</w:t>
      </w:r>
      <w:r w:rsidR="00A70839" w:rsidRPr="00C75737">
        <w:rPr>
          <w:rFonts w:ascii="Cambria" w:hAnsi="Cambria" w:cstheme="minorHAnsi"/>
          <w:sz w:val="20"/>
        </w:rPr>
        <w:t>n</w:t>
      </w:r>
      <w:r w:rsidR="005B7B24" w:rsidRPr="00C75737">
        <w:rPr>
          <w:rFonts w:ascii="Cambria" w:hAnsi="Cambria" w:cstheme="minorHAnsi"/>
          <w:sz w:val="20"/>
        </w:rPr>
        <w:t xml:space="preserve"> file</w:t>
      </w:r>
      <w:r w:rsidR="00C75737">
        <w:rPr>
          <w:rFonts w:ascii="Cambria" w:hAnsi="Cambria" w:cstheme="minorHAnsi"/>
          <w:sz w:val="20"/>
        </w:rPr>
        <w:t>.</w:t>
      </w:r>
    </w:p>
    <w:sectPr w:rsidR="00D97662" w:rsidRPr="00C75737" w:rsidSect="00065800">
      <w:headerReference w:type="default" r:id="rId8"/>
      <w:footerReference w:type="default" r:id="rId9"/>
      <w:pgSz w:w="12240" w:h="15840" w:code="1"/>
      <w:pgMar w:top="832" w:right="864" w:bottom="720" w:left="864" w:header="360" w:footer="144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BBC8" w14:textId="77777777" w:rsidR="00D9241C" w:rsidRDefault="00D9241C" w:rsidP="00372DE6">
      <w:r>
        <w:separator/>
      </w:r>
    </w:p>
  </w:endnote>
  <w:endnote w:type="continuationSeparator" w:id="0">
    <w:p w14:paraId="60BE3C2F" w14:textId="77777777" w:rsidR="00D9241C" w:rsidRDefault="00D9241C" w:rsidP="003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835C3" w14:textId="1A7C6815" w:rsidR="00D278D5" w:rsidRPr="00673F9A" w:rsidRDefault="002406EE" w:rsidP="00506275">
    <w:pPr>
      <w:pStyle w:val="Footer"/>
      <w:jc w:val="center"/>
      <w:rPr>
        <w:rFonts w:ascii="Cambria" w:hAnsi="Cambria" w:cstheme="minorHAnsi"/>
        <w:i/>
        <w:sz w:val="16"/>
      </w:rPr>
    </w:pPr>
    <w:r>
      <w:rPr>
        <w:rFonts w:ascii="Cambria" w:hAnsi="Cambria" w:cstheme="minorHAnsi"/>
        <w:i/>
        <w:sz w:val="16"/>
      </w:rPr>
      <w:t>Revised: 01/04/2018</w:t>
    </w:r>
    <w:r w:rsidRPr="002406EE">
      <w:rPr>
        <w:rFonts w:ascii="Cambria" w:hAnsi="Cambria" w:cstheme="minorHAnsi"/>
        <w:i/>
        <w:sz w:val="16"/>
      </w:rPr>
      <w:ptab w:relativeTo="margin" w:alignment="center" w:leader="none"/>
    </w:r>
    <w:r>
      <w:rPr>
        <w:rFonts w:ascii="Cambria" w:hAnsi="Cambria" w:cstheme="minorHAnsi"/>
        <w:i/>
        <w:sz w:val="16"/>
      </w:rPr>
      <w:t>IR Office</w:t>
    </w:r>
    <w:r w:rsidRPr="002406EE">
      <w:rPr>
        <w:rFonts w:ascii="Cambria" w:hAnsi="Cambria" w:cstheme="minorHAnsi"/>
        <w:i/>
        <w:sz w:val="16"/>
      </w:rPr>
      <w:ptab w:relativeTo="margin" w:alignment="right" w:leader="none"/>
    </w:r>
    <w:r w:rsidRPr="002406EE">
      <w:rPr>
        <w:rFonts w:ascii="Cambria" w:hAnsi="Cambria" w:cstheme="minorHAnsi"/>
        <w:i/>
        <w:sz w:val="16"/>
      </w:rPr>
      <w:fldChar w:fldCharType="begin"/>
    </w:r>
    <w:r w:rsidRPr="002406EE">
      <w:rPr>
        <w:rFonts w:ascii="Cambria" w:hAnsi="Cambria" w:cstheme="minorHAnsi"/>
        <w:i/>
        <w:sz w:val="16"/>
      </w:rPr>
      <w:instrText xml:space="preserve"> PAGE   \* MERGEFORMAT </w:instrText>
    </w:r>
    <w:r w:rsidRPr="002406EE">
      <w:rPr>
        <w:rFonts w:ascii="Cambria" w:hAnsi="Cambria" w:cstheme="minorHAnsi"/>
        <w:i/>
        <w:sz w:val="16"/>
      </w:rPr>
      <w:fldChar w:fldCharType="separate"/>
    </w:r>
    <w:r w:rsidR="004B3C43">
      <w:rPr>
        <w:rFonts w:ascii="Cambria" w:hAnsi="Cambria" w:cstheme="minorHAnsi"/>
        <w:i/>
        <w:noProof/>
        <w:sz w:val="16"/>
      </w:rPr>
      <w:t>4</w:t>
    </w:r>
    <w:r w:rsidRPr="002406EE">
      <w:rPr>
        <w:rFonts w:ascii="Cambria" w:hAnsi="Cambria" w:cstheme="minorHAnsi"/>
        <w:i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E897" w14:textId="77777777" w:rsidR="00D9241C" w:rsidRDefault="00D9241C" w:rsidP="00372DE6">
      <w:r>
        <w:separator/>
      </w:r>
    </w:p>
  </w:footnote>
  <w:footnote w:type="continuationSeparator" w:id="0">
    <w:p w14:paraId="3A44FFC4" w14:textId="77777777" w:rsidR="00D9241C" w:rsidRDefault="00D9241C" w:rsidP="0037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6109" w14:textId="452EC72C" w:rsidR="00497C2E" w:rsidRPr="00673F9A" w:rsidRDefault="00497C2E" w:rsidP="00497C2E">
    <w:pPr>
      <w:jc w:val="center"/>
      <w:rPr>
        <w:rStyle w:val="BookTitle"/>
        <w:rFonts w:ascii="Cambria" w:hAnsi="Cambria" w:cstheme="minorHAnsi"/>
        <w:sz w:val="22"/>
        <w:szCs w:val="22"/>
      </w:rPr>
    </w:pPr>
    <w:r w:rsidRPr="00673F9A">
      <w:rPr>
        <w:rStyle w:val="BookTitle"/>
        <w:rFonts w:ascii="Cambria" w:hAnsi="Cambria" w:cstheme="minorHAnsi"/>
        <w:sz w:val="22"/>
        <w:szCs w:val="22"/>
      </w:rPr>
      <w:t>Trinity Valley Community College</w:t>
    </w:r>
    <w:r w:rsidR="001F72F9" w:rsidRPr="00673F9A">
      <w:rPr>
        <w:rStyle w:val="BookTitle"/>
        <w:rFonts w:ascii="Cambria" w:hAnsi="Cambria" w:cstheme="minorHAnsi"/>
        <w:sz w:val="22"/>
        <w:szCs w:val="22"/>
      </w:rPr>
      <w:t xml:space="preserve"> </w:t>
    </w:r>
  </w:p>
  <w:p w14:paraId="69BE5369" w14:textId="00A47B56" w:rsidR="000707DB" w:rsidRPr="00673F9A" w:rsidRDefault="00497C2E" w:rsidP="000707DB">
    <w:pPr>
      <w:jc w:val="center"/>
      <w:rPr>
        <w:rFonts w:ascii="Cambria" w:hAnsi="Cambria" w:cstheme="minorHAnsi"/>
        <w:b/>
        <w:bCs/>
        <w:smallCaps/>
        <w:spacing w:val="5"/>
        <w:sz w:val="22"/>
        <w:szCs w:val="22"/>
      </w:rPr>
    </w:pPr>
    <w:r w:rsidRPr="00673F9A">
      <w:rPr>
        <w:rStyle w:val="BookTitle"/>
        <w:rFonts w:ascii="Cambria" w:hAnsi="Cambria" w:cstheme="minorHAnsi"/>
        <w:sz w:val="22"/>
        <w:szCs w:val="22"/>
      </w:rPr>
      <w:t xml:space="preserve">Faculty Evaluation by </w:t>
    </w:r>
    <w:r w:rsidR="00994451" w:rsidRPr="00673F9A">
      <w:rPr>
        <w:rStyle w:val="BookTitle"/>
        <w:rFonts w:ascii="Cambria" w:hAnsi="Cambria" w:cstheme="minorHAnsi"/>
        <w:sz w:val="22"/>
        <w:szCs w:val="22"/>
      </w:rPr>
      <w:t>Immediate Supervisor</w:t>
    </w:r>
    <w:r w:rsidR="0094012E" w:rsidRPr="00673F9A">
      <w:rPr>
        <w:rStyle w:val="BookTitle"/>
        <w:rFonts w:ascii="Cambria" w:hAnsi="Cambria" w:cstheme="minorHAnsi"/>
        <w:sz w:val="22"/>
        <w:szCs w:val="22"/>
      </w:rPr>
      <w:t>, Dean</w:t>
    </w:r>
    <w:r w:rsidR="00AF737B" w:rsidRPr="00673F9A">
      <w:rPr>
        <w:rStyle w:val="BookTitle"/>
        <w:rFonts w:ascii="Cambria" w:hAnsi="Cambria" w:cstheme="minorHAnsi"/>
        <w:sz w:val="22"/>
        <w:szCs w:val="22"/>
      </w:rPr>
      <w:t xml:space="preserve">, </w:t>
    </w:r>
    <w:r w:rsidR="00AF737B" w:rsidRPr="00673F9A">
      <w:rPr>
        <w:rStyle w:val="BookTitle"/>
        <w:rFonts w:ascii="Cambria" w:hAnsi="Cambria" w:cstheme="minorHAnsi"/>
        <w:sz w:val="22"/>
        <w:szCs w:val="22"/>
      </w:rPr>
      <w:br/>
      <w:t>Provost, or Associate V.P.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5CB"/>
    <w:multiLevelType w:val="multilevel"/>
    <w:tmpl w:val="DF7657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D5F9A"/>
    <w:multiLevelType w:val="hybridMultilevel"/>
    <w:tmpl w:val="E196DDA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" w15:restartNumberingAfterBreak="0">
    <w:nsid w:val="064F2F27"/>
    <w:multiLevelType w:val="hybridMultilevel"/>
    <w:tmpl w:val="F712EDBA"/>
    <w:lvl w:ilvl="0" w:tplc="B394B994">
      <w:start w:val="23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0712F"/>
    <w:multiLevelType w:val="hybridMultilevel"/>
    <w:tmpl w:val="461E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57183"/>
    <w:multiLevelType w:val="hybridMultilevel"/>
    <w:tmpl w:val="06868F9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5" w15:restartNumberingAfterBreak="0">
    <w:nsid w:val="132C292D"/>
    <w:multiLevelType w:val="hybridMultilevel"/>
    <w:tmpl w:val="017C4BD4"/>
    <w:lvl w:ilvl="0" w:tplc="1A5E0988">
      <w:start w:val="2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5AA6"/>
    <w:multiLevelType w:val="multilevel"/>
    <w:tmpl w:val="609A63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52FDD"/>
    <w:multiLevelType w:val="hybridMultilevel"/>
    <w:tmpl w:val="BDA26EFE"/>
    <w:lvl w:ilvl="0" w:tplc="685E3C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28C832AC"/>
    <w:multiLevelType w:val="hybridMultilevel"/>
    <w:tmpl w:val="6B3660B4"/>
    <w:lvl w:ilvl="0" w:tplc="6C5EC1D6">
      <w:start w:val="2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ACA114A">
      <w:start w:val="2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329A3"/>
    <w:multiLevelType w:val="hybridMultilevel"/>
    <w:tmpl w:val="972E5B6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C3D07"/>
    <w:multiLevelType w:val="multilevel"/>
    <w:tmpl w:val="DF7657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903AF"/>
    <w:multiLevelType w:val="hybridMultilevel"/>
    <w:tmpl w:val="40F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4F21"/>
    <w:multiLevelType w:val="hybridMultilevel"/>
    <w:tmpl w:val="8FB6E65C"/>
    <w:lvl w:ilvl="0" w:tplc="BF92E082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C4D05A8"/>
    <w:multiLevelType w:val="hybridMultilevel"/>
    <w:tmpl w:val="3EA25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81ECA"/>
    <w:multiLevelType w:val="multilevel"/>
    <w:tmpl w:val="B226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46383B"/>
    <w:multiLevelType w:val="hybridMultilevel"/>
    <w:tmpl w:val="158CF19C"/>
    <w:lvl w:ilvl="0" w:tplc="167E3456">
      <w:start w:val="2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1A0C55"/>
    <w:multiLevelType w:val="hybridMultilevel"/>
    <w:tmpl w:val="3BB28AE0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B1708"/>
    <w:multiLevelType w:val="hybridMultilevel"/>
    <w:tmpl w:val="5B0685FC"/>
    <w:lvl w:ilvl="0" w:tplc="889898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741141"/>
    <w:multiLevelType w:val="multilevel"/>
    <w:tmpl w:val="8E20F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E4877"/>
    <w:multiLevelType w:val="hybridMultilevel"/>
    <w:tmpl w:val="08A63684"/>
    <w:lvl w:ilvl="0" w:tplc="04090017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D143FEA">
      <w:start w:val="27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C03C5"/>
    <w:multiLevelType w:val="hybridMultilevel"/>
    <w:tmpl w:val="ADC8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A59C5"/>
    <w:multiLevelType w:val="multilevel"/>
    <w:tmpl w:val="08A63684"/>
    <w:lvl w:ilvl="0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7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F3D4F"/>
    <w:multiLevelType w:val="hybridMultilevel"/>
    <w:tmpl w:val="5E4E36F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3" w15:restartNumberingAfterBreak="0">
    <w:nsid w:val="5523656C"/>
    <w:multiLevelType w:val="hybridMultilevel"/>
    <w:tmpl w:val="A31264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29239A"/>
    <w:multiLevelType w:val="multilevel"/>
    <w:tmpl w:val="DF7657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A55A7D"/>
    <w:multiLevelType w:val="hybridMultilevel"/>
    <w:tmpl w:val="7B643B26"/>
    <w:lvl w:ilvl="0" w:tplc="B3428AD4">
      <w:start w:val="2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0809BE"/>
    <w:multiLevelType w:val="hybridMultilevel"/>
    <w:tmpl w:val="DF7657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5842AD"/>
    <w:multiLevelType w:val="hybridMultilevel"/>
    <w:tmpl w:val="62FA9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C6D75"/>
    <w:multiLevelType w:val="hybridMultilevel"/>
    <w:tmpl w:val="D28E17C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9" w15:restartNumberingAfterBreak="0">
    <w:nsid w:val="748F53F0"/>
    <w:multiLevelType w:val="hybridMultilevel"/>
    <w:tmpl w:val="CDD4ED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BA2B72"/>
    <w:multiLevelType w:val="hybridMultilevel"/>
    <w:tmpl w:val="C90EC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07439"/>
    <w:multiLevelType w:val="hybridMultilevel"/>
    <w:tmpl w:val="136EE6F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2" w15:restartNumberingAfterBreak="0">
    <w:nsid w:val="7C701F94"/>
    <w:multiLevelType w:val="hybridMultilevel"/>
    <w:tmpl w:val="6FE2CFC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23"/>
  </w:num>
  <w:num w:numId="5">
    <w:abstractNumId w:val="13"/>
  </w:num>
  <w:num w:numId="6">
    <w:abstractNumId w:val="26"/>
  </w:num>
  <w:num w:numId="7">
    <w:abstractNumId w:val="24"/>
  </w:num>
  <w:num w:numId="8">
    <w:abstractNumId w:val="0"/>
  </w:num>
  <w:num w:numId="9">
    <w:abstractNumId w:val="10"/>
  </w:num>
  <w:num w:numId="10">
    <w:abstractNumId w:val="19"/>
  </w:num>
  <w:num w:numId="11">
    <w:abstractNumId w:val="25"/>
  </w:num>
  <w:num w:numId="12">
    <w:abstractNumId w:val="5"/>
  </w:num>
  <w:num w:numId="13">
    <w:abstractNumId w:val="16"/>
  </w:num>
  <w:num w:numId="14">
    <w:abstractNumId w:val="9"/>
  </w:num>
  <w:num w:numId="15">
    <w:abstractNumId w:val="21"/>
  </w:num>
  <w:num w:numId="16">
    <w:abstractNumId w:val="8"/>
  </w:num>
  <w:num w:numId="17">
    <w:abstractNumId w:val="18"/>
  </w:num>
  <w:num w:numId="18">
    <w:abstractNumId w:val="6"/>
  </w:num>
  <w:num w:numId="19">
    <w:abstractNumId w:val="29"/>
  </w:num>
  <w:num w:numId="20">
    <w:abstractNumId w:val="30"/>
  </w:num>
  <w:num w:numId="21">
    <w:abstractNumId w:val="1"/>
  </w:num>
  <w:num w:numId="22">
    <w:abstractNumId w:val="14"/>
  </w:num>
  <w:num w:numId="23">
    <w:abstractNumId w:val="15"/>
  </w:num>
  <w:num w:numId="24">
    <w:abstractNumId w:val="2"/>
  </w:num>
  <w:num w:numId="25">
    <w:abstractNumId w:val="17"/>
  </w:num>
  <w:num w:numId="26">
    <w:abstractNumId w:val="20"/>
  </w:num>
  <w:num w:numId="27">
    <w:abstractNumId w:val="22"/>
  </w:num>
  <w:num w:numId="28">
    <w:abstractNumId w:val="31"/>
  </w:num>
  <w:num w:numId="29">
    <w:abstractNumId w:val="32"/>
  </w:num>
  <w:num w:numId="30">
    <w:abstractNumId w:val="28"/>
  </w:num>
  <w:num w:numId="31">
    <w:abstractNumId w:val="4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A9"/>
    <w:rsid w:val="000150AD"/>
    <w:rsid w:val="00015905"/>
    <w:rsid w:val="00025202"/>
    <w:rsid w:val="0003396D"/>
    <w:rsid w:val="00042E2E"/>
    <w:rsid w:val="00045827"/>
    <w:rsid w:val="00065800"/>
    <w:rsid w:val="000707DB"/>
    <w:rsid w:val="00084763"/>
    <w:rsid w:val="000A6385"/>
    <w:rsid w:val="000E2911"/>
    <w:rsid w:val="000E784B"/>
    <w:rsid w:val="000E7ECB"/>
    <w:rsid w:val="00171483"/>
    <w:rsid w:val="00176292"/>
    <w:rsid w:val="001C6216"/>
    <w:rsid w:val="001D1935"/>
    <w:rsid w:val="001F72F9"/>
    <w:rsid w:val="002406EE"/>
    <w:rsid w:val="00256A2C"/>
    <w:rsid w:val="00257BAB"/>
    <w:rsid w:val="00264672"/>
    <w:rsid w:val="00264852"/>
    <w:rsid w:val="002821D5"/>
    <w:rsid w:val="00283380"/>
    <w:rsid w:val="002924E9"/>
    <w:rsid w:val="002E7F8A"/>
    <w:rsid w:val="00343914"/>
    <w:rsid w:val="00355A00"/>
    <w:rsid w:val="00366FA9"/>
    <w:rsid w:val="00372DE6"/>
    <w:rsid w:val="003962F3"/>
    <w:rsid w:val="003A54C6"/>
    <w:rsid w:val="003A6F9E"/>
    <w:rsid w:val="003C7D88"/>
    <w:rsid w:val="00417A43"/>
    <w:rsid w:val="00442743"/>
    <w:rsid w:val="00477D23"/>
    <w:rsid w:val="00485E38"/>
    <w:rsid w:val="00497C2E"/>
    <w:rsid w:val="004A1D80"/>
    <w:rsid w:val="004B3C43"/>
    <w:rsid w:val="00506275"/>
    <w:rsid w:val="005444EA"/>
    <w:rsid w:val="00546310"/>
    <w:rsid w:val="00591BFE"/>
    <w:rsid w:val="005A5DF6"/>
    <w:rsid w:val="005B62CF"/>
    <w:rsid w:val="005B7B24"/>
    <w:rsid w:val="005D0800"/>
    <w:rsid w:val="005D796A"/>
    <w:rsid w:val="0064478A"/>
    <w:rsid w:val="00646CAB"/>
    <w:rsid w:val="00673F9A"/>
    <w:rsid w:val="00687314"/>
    <w:rsid w:val="006957EF"/>
    <w:rsid w:val="006B45A0"/>
    <w:rsid w:val="00707F8B"/>
    <w:rsid w:val="00713C5F"/>
    <w:rsid w:val="007B6E57"/>
    <w:rsid w:val="007F4801"/>
    <w:rsid w:val="008024DF"/>
    <w:rsid w:val="00804124"/>
    <w:rsid w:val="00817458"/>
    <w:rsid w:val="00850FE0"/>
    <w:rsid w:val="0086081E"/>
    <w:rsid w:val="00863E5A"/>
    <w:rsid w:val="008B7A43"/>
    <w:rsid w:val="008B7E76"/>
    <w:rsid w:val="008E3F19"/>
    <w:rsid w:val="00925026"/>
    <w:rsid w:val="00936697"/>
    <w:rsid w:val="0094012E"/>
    <w:rsid w:val="00957F94"/>
    <w:rsid w:val="00960F06"/>
    <w:rsid w:val="009747E2"/>
    <w:rsid w:val="0099393F"/>
    <w:rsid w:val="00994451"/>
    <w:rsid w:val="009955F1"/>
    <w:rsid w:val="009F0B5A"/>
    <w:rsid w:val="009F4CED"/>
    <w:rsid w:val="00A0000F"/>
    <w:rsid w:val="00A14F2D"/>
    <w:rsid w:val="00A303F3"/>
    <w:rsid w:val="00A352CF"/>
    <w:rsid w:val="00A52081"/>
    <w:rsid w:val="00A5273A"/>
    <w:rsid w:val="00A528A9"/>
    <w:rsid w:val="00A602F7"/>
    <w:rsid w:val="00A70839"/>
    <w:rsid w:val="00A72C92"/>
    <w:rsid w:val="00A77346"/>
    <w:rsid w:val="00A96BD3"/>
    <w:rsid w:val="00AF29EA"/>
    <w:rsid w:val="00AF5E7D"/>
    <w:rsid w:val="00AF737B"/>
    <w:rsid w:val="00B26517"/>
    <w:rsid w:val="00B5312E"/>
    <w:rsid w:val="00B57FB3"/>
    <w:rsid w:val="00B86675"/>
    <w:rsid w:val="00BA29A3"/>
    <w:rsid w:val="00BA648A"/>
    <w:rsid w:val="00BB2FBB"/>
    <w:rsid w:val="00BD3668"/>
    <w:rsid w:val="00C54BFD"/>
    <w:rsid w:val="00C57593"/>
    <w:rsid w:val="00C62654"/>
    <w:rsid w:val="00C67C7E"/>
    <w:rsid w:val="00C75737"/>
    <w:rsid w:val="00C834E1"/>
    <w:rsid w:val="00C87F62"/>
    <w:rsid w:val="00C90931"/>
    <w:rsid w:val="00CC660B"/>
    <w:rsid w:val="00CD0E33"/>
    <w:rsid w:val="00CE28D8"/>
    <w:rsid w:val="00CF24D2"/>
    <w:rsid w:val="00CF395B"/>
    <w:rsid w:val="00D002C7"/>
    <w:rsid w:val="00D17B91"/>
    <w:rsid w:val="00D278D5"/>
    <w:rsid w:val="00D42079"/>
    <w:rsid w:val="00D46B10"/>
    <w:rsid w:val="00D62EAB"/>
    <w:rsid w:val="00D735C1"/>
    <w:rsid w:val="00D9241C"/>
    <w:rsid w:val="00D97662"/>
    <w:rsid w:val="00D97C7E"/>
    <w:rsid w:val="00DB2527"/>
    <w:rsid w:val="00DB79EF"/>
    <w:rsid w:val="00DE4D4E"/>
    <w:rsid w:val="00E204BB"/>
    <w:rsid w:val="00E44771"/>
    <w:rsid w:val="00E70A2A"/>
    <w:rsid w:val="00E91EC3"/>
    <w:rsid w:val="00E97D18"/>
    <w:rsid w:val="00ED4B81"/>
    <w:rsid w:val="00F0660A"/>
    <w:rsid w:val="00F14440"/>
    <w:rsid w:val="00F66014"/>
    <w:rsid w:val="00F837D9"/>
    <w:rsid w:val="00F958E4"/>
    <w:rsid w:val="00FB3064"/>
    <w:rsid w:val="00FF2B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D19BED"/>
  <w15:docId w15:val="{9E7A2E90-D05B-4BC6-A1DD-39BE3325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6D"/>
    <w:rPr>
      <w:sz w:val="24"/>
    </w:rPr>
  </w:style>
  <w:style w:type="paragraph" w:styleId="Heading1">
    <w:name w:val="heading 1"/>
    <w:basedOn w:val="Normal"/>
    <w:next w:val="Normal"/>
    <w:qFormat/>
    <w:rsid w:val="0003396D"/>
    <w:pPr>
      <w:spacing w:before="240" w:after="120"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03396D"/>
    <w:pPr>
      <w:spacing w:before="120" w:after="24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epwithnext">
    <w:name w:val="keep with next"/>
    <w:basedOn w:val="Normal"/>
    <w:rsid w:val="0003396D"/>
    <w:pPr>
      <w:keepNext/>
      <w:tabs>
        <w:tab w:val="left" w:pos="6840"/>
        <w:tab w:val="left" w:pos="7920"/>
      </w:tabs>
    </w:pPr>
    <w:rPr>
      <w:rFonts w:ascii="Courier New" w:hAnsi="Courier New"/>
    </w:rPr>
  </w:style>
  <w:style w:type="paragraph" w:customStyle="1" w:styleId="PageBreakBefore">
    <w:name w:val="Page Break Before"/>
    <w:basedOn w:val="keepwithnext"/>
    <w:rsid w:val="0003396D"/>
    <w:pPr>
      <w:keepNext w:val="0"/>
      <w:pageBreakBefore/>
    </w:pPr>
  </w:style>
  <w:style w:type="paragraph" w:customStyle="1" w:styleId="Name">
    <w:name w:val="Name"/>
    <w:basedOn w:val="Normal"/>
    <w:rsid w:val="0003396D"/>
    <w:pPr>
      <w:tabs>
        <w:tab w:val="left" w:pos="7200"/>
      </w:tabs>
      <w:spacing w:after="120"/>
    </w:pPr>
  </w:style>
  <w:style w:type="paragraph" w:customStyle="1" w:styleId="Single5">
    <w:name w:val="Single + .5"/>
    <w:basedOn w:val="Normal"/>
    <w:link w:val="Single5Char"/>
    <w:rsid w:val="0003396D"/>
    <w:pPr>
      <w:tabs>
        <w:tab w:val="left" w:pos="6660"/>
        <w:tab w:val="left" w:pos="7650"/>
        <w:tab w:val="left" w:pos="8640"/>
        <w:tab w:val="left" w:pos="9810"/>
        <w:tab w:val="left" w:pos="10890"/>
      </w:tabs>
      <w:spacing w:after="120"/>
    </w:pPr>
  </w:style>
  <w:style w:type="character" w:customStyle="1" w:styleId="Single5Char">
    <w:name w:val="Single + .5 Char"/>
    <w:basedOn w:val="DefaultParagraphFont"/>
    <w:link w:val="Single5"/>
    <w:rsid w:val="0086117B"/>
    <w:rPr>
      <w:sz w:val="24"/>
      <w:lang w:val="en-US" w:eastAsia="en-US" w:bidi="ar-SA"/>
    </w:rPr>
  </w:style>
  <w:style w:type="table" w:styleId="TableGrid">
    <w:name w:val="Table Grid"/>
    <w:basedOn w:val="TableNormal"/>
    <w:rsid w:val="004F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2DD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uiPriority w:val="99"/>
    <w:semiHidden/>
    <w:rsid w:val="00302B16"/>
    <w:rPr>
      <w:sz w:val="16"/>
      <w:szCs w:val="16"/>
    </w:rPr>
  </w:style>
  <w:style w:type="paragraph" w:styleId="CommentText">
    <w:name w:val="annotation text"/>
    <w:basedOn w:val="Normal"/>
    <w:semiHidden/>
    <w:rsid w:val="00302B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302B16"/>
    <w:rPr>
      <w:b/>
      <w:bCs/>
    </w:rPr>
  </w:style>
  <w:style w:type="paragraph" w:styleId="BalloonText">
    <w:name w:val="Balloon Text"/>
    <w:basedOn w:val="Normal"/>
    <w:semiHidden/>
    <w:rsid w:val="00302B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1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18BB"/>
    <w:rPr>
      <w:sz w:val="24"/>
    </w:rPr>
  </w:style>
  <w:style w:type="paragraph" w:styleId="Footer">
    <w:name w:val="footer"/>
    <w:basedOn w:val="Normal"/>
    <w:link w:val="FooterChar"/>
    <w:rsid w:val="001A18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18BB"/>
    <w:rPr>
      <w:sz w:val="24"/>
    </w:rPr>
  </w:style>
  <w:style w:type="character" w:styleId="BookTitle">
    <w:name w:val="Book Title"/>
    <w:basedOn w:val="DefaultParagraphFont"/>
    <w:qFormat/>
    <w:rsid w:val="009747E2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qFormat/>
    <w:rsid w:val="009F0B5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F0B5A"/>
    <w:rPr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CC660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B62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B62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rsid w:val="00355A00"/>
    <w:rPr>
      <w:color w:val="808080"/>
    </w:rPr>
  </w:style>
  <w:style w:type="character" w:customStyle="1" w:styleId="Style1">
    <w:name w:val="Style1"/>
    <w:basedOn w:val="PlaceholderText"/>
    <w:uiPriority w:val="1"/>
    <w:rsid w:val="00355A00"/>
    <w:rPr>
      <w:rFonts w:asciiTheme="minorHAnsi" w:hAnsiTheme="minorHAnsi"/>
      <w:color w:val="808080"/>
      <w:sz w:val="16"/>
    </w:rPr>
  </w:style>
  <w:style w:type="character" w:customStyle="1" w:styleId="Calibra10">
    <w:name w:val="Calibra10"/>
    <w:basedOn w:val="DefaultParagraphFont"/>
    <w:uiPriority w:val="1"/>
    <w:rsid w:val="00355A00"/>
    <w:rPr>
      <w:rFonts w:asciiTheme="minorHAnsi" w:hAnsiTheme="minorHAnsi"/>
      <w:sz w:val="20"/>
    </w:rPr>
  </w:style>
  <w:style w:type="paragraph" w:styleId="Revision">
    <w:name w:val="Revision"/>
    <w:hidden/>
    <w:semiHidden/>
    <w:rsid w:val="00BA64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00901C2A0041E298B6D0474390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2AE6-D9E8-4FF1-AA6D-F7E00E87DD28}"/>
      </w:docPartPr>
      <w:docPartBody>
        <w:p w:rsidR="004253BC" w:rsidRDefault="004B544D" w:rsidP="004B544D">
          <w:pPr>
            <w:pStyle w:val="5C00901C2A0041E298B6D0474390C7A2"/>
          </w:pPr>
          <w:r w:rsidRPr="005562F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D"/>
    <w:rsid w:val="0016111B"/>
    <w:rsid w:val="00373FEC"/>
    <w:rsid w:val="004253BC"/>
    <w:rsid w:val="004B544D"/>
    <w:rsid w:val="004C7D8E"/>
    <w:rsid w:val="006C0ACC"/>
    <w:rsid w:val="00A84B9A"/>
    <w:rsid w:val="00C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4B544D"/>
    <w:rPr>
      <w:color w:val="808080"/>
    </w:rPr>
  </w:style>
  <w:style w:type="paragraph" w:customStyle="1" w:styleId="5C00901C2A0041E298B6D0474390C7A2">
    <w:name w:val="5C00901C2A0041E298B6D0474390C7A2"/>
    <w:rsid w:val="004B544D"/>
    <w:pPr>
      <w:tabs>
        <w:tab w:val="left" w:pos="720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7636815D414B70B09B79A831944758">
    <w:name w:val="AB7636815D414B70B09B79A831944758"/>
    <w:rsid w:val="00373F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F0C9-D521-47E4-BC70-82871B94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928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Evaluation by Division Chairperson or Dean</vt:lpstr>
    </vt:vector>
  </TitlesOfParts>
  <Company>Trinity Valley Community College</Company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Evaluation by Division Chairperson or Dean</dc:title>
  <dc:creator>Joe Mills, Ed. D</dc:creator>
  <cp:lastModifiedBy>McElroy, Katie</cp:lastModifiedBy>
  <cp:revision>2</cp:revision>
  <cp:lastPrinted>2011-01-26T18:02:00Z</cp:lastPrinted>
  <dcterms:created xsi:type="dcterms:W3CDTF">2018-01-04T21:42:00Z</dcterms:created>
  <dcterms:modified xsi:type="dcterms:W3CDTF">2018-01-04T21:42:00Z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