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1534" w:rsidRDefault="00C133C0" w:rsidP="00397D27">
      <w:pPr>
        <w:jc w:val="center"/>
      </w:pPr>
      <w:bookmarkStart w:id="0" w:name="_GoBack"/>
      <w:bookmarkEnd w:id="0"/>
      <w:r>
        <w:t>TVCC HEALTH OCCUPATIONS PROGRAM CHECKLIST</w:t>
      </w:r>
      <w:r w:rsidR="002D05E3">
        <w:t xml:space="preserve"> FOR SUMMER/FALL 2014 </w:t>
      </w:r>
      <w:r w:rsidR="00921813">
        <w:t>ADMISSION</w:t>
      </w:r>
    </w:p>
    <w:p w:rsidR="00AB3E31" w:rsidRDefault="00AB3E31" w:rsidP="00397D27">
      <w:pPr>
        <w:jc w:val="center"/>
      </w:pPr>
      <w:r>
        <w:t xml:space="preserve">For ADN, LVN-to-ADN Transition, Paramedic-to-ADN Transition, </w:t>
      </w:r>
      <w:r>
        <w:br/>
        <w:t>Surgical Technology, &amp; Vocational Nursing at Palestine</w:t>
      </w:r>
    </w:p>
    <w:p w:rsidR="00397D27" w:rsidRDefault="00397D27" w:rsidP="00397D27">
      <w:r>
        <w:t xml:space="preserve">Thank you for inquiring about the health occupations programs at Trinity Valley Community College. This checklist is intended to assist you to make sure you have completed all the required steps for admission to one of the health occupations programs. </w:t>
      </w:r>
    </w:p>
    <w:p w:rsidR="00397D27" w:rsidRDefault="00C133C0" w:rsidP="00397D27">
      <w:r>
        <w:t>ADMISSION TO TRINITY VALLEY COMMUNITY COLLEGE</w:t>
      </w:r>
    </w:p>
    <w:p w:rsidR="00397D27" w:rsidRDefault="00397D27" w:rsidP="00397D27">
      <w:pPr>
        <w:ind w:left="720" w:hanging="720"/>
      </w:pPr>
      <w:r>
        <w:t xml:space="preserve">_____    Apply on-line at </w:t>
      </w:r>
      <w:r w:rsidR="002D05E3" w:rsidRPr="002D05E3">
        <w:t>https://www.applytexas.org/adappc/gen/c_start.WBX</w:t>
      </w:r>
      <w:r>
        <w:t xml:space="preserve">.  The application to the college must be completed before December </w:t>
      </w:r>
      <w:r w:rsidR="002D05E3">
        <w:t>1, 2013</w:t>
      </w:r>
      <w:r w:rsidR="00AB3E31">
        <w:t>.</w:t>
      </w:r>
    </w:p>
    <w:p w:rsidR="00397D27" w:rsidRDefault="00397D27" w:rsidP="00397D27">
      <w:pPr>
        <w:ind w:left="720" w:hanging="720"/>
      </w:pPr>
      <w:r>
        <w:t xml:space="preserve">_____    Request that official transcripts from all colleges/universities attended be sent to the Registrar’s office at 100 Cardinal Drive, Athens, TX 75751 before December </w:t>
      </w:r>
      <w:r w:rsidR="002D05E3">
        <w:t>1, 2013</w:t>
      </w:r>
      <w:r w:rsidR="00AB3E31">
        <w:t>.</w:t>
      </w:r>
      <w:r>
        <w:t xml:space="preserve"> </w:t>
      </w:r>
    </w:p>
    <w:p w:rsidR="00397D27" w:rsidRDefault="00397D27" w:rsidP="00397D27">
      <w:pPr>
        <w:ind w:left="720" w:hanging="720"/>
      </w:pPr>
      <w:r>
        <w:t>*Acceptance to TVCC does not guarantee acceptance to a health occupations program. *</w:t>
      </w:r>
    </w:p>
    <w:p w:rsidR="00397D27" w:rsidRDefault="00C133C0" w:rsidP="00397D27">
      <w:pPr>
        <w:ind w:left="720" w:hanging="720"/>
      </w:pPr>
      <w:r>
        <w:t>ADMISSION TO TVCC HEALTH OCCUPATIONS PROGRAMS</w:t>
      </w:r>
    </w:p>
    <w:p w:rsidR="00397D27" w:rsidRDefault="00397D27" w:rsidP="00397D27">
      <w:pPr>
        <w:ind w:left="720" w:hanging="720"/>
      </w:pPr>
      <w:r>
        <w:t xml:space="preserve">_____   Read the brochures on-line for the programs </w:t>
      </w:r>
      <w:r w:rsidR="00EE08B2">
        <w:t xml:space="preserve">you are interested in. </w:t>
      </w:r>
    </w:p>
    <w:p w:rsidR="00AD5DDE" w:rsidRDefault="00AB3E31" w:rsidP="00397D27">
      <w:pPr>
        <w:ind w:left="720" w:hanging="720"/>
      </w:pPr>
      <w:r>
        <w:t>_____</w:t>
      </w:r>
      <w:r w:rsidR="00EE08B2">
        <w:t xml:space="preserve"> </w:t>
      </w:r>
      <w:r>
        <w:t xml:space="preserve">  </w:t>
      </w:r>
      <w:r w:rsidR="00EE08B2">
        <w:t>Make appointment</w:t>
      </w:r>
      <w:r w:rsidR="00AD5DDE">
        <w:t xml:space="preserve"> wi</w:t>
      </w:r>
      <w:r w:rsidR="002D05E3">
        <w:t xml:space="preserve">th HSC Counselor (972) 932-5721 </w:t>
      </w:r>
      <w:r w:rsidR="00AD5DDE">
        <w:t xml:space="preserve">if you have any questions. </w:t>
      </w:r>
    </w:p>
    <w:p w:rsidR="00AD5DDE" w:rsidRDefault="00AD5DDE" w:rsidP="00397D27">
      <w:pPr>
        <w:ind w:left="720" w:hanging="720"/>
      </w:pPr>
      <w:r>
        <w:t xml:space="preserve">_____  </w:t>
      </w:r>
      <w:r w:rsidR="00AB3E31">
        <w:t xml:space="preserve"> </w:t>
      </w:r>
      <w:r>
        <w:t xml:space="preserve">Complete the Health Occupations program application on-line </w:t>
      </w:r>
      <w:r w:rsidR="00837BC4">
        <w:t>through the Cardinal Connection using TVIN b</w:t>
      </w:r>
      <w:r>
        <w:t xml:space="preserve">etween September </w:t>
      </w:r>
      <w:r w:rsidR="002D05E3">
        <w:t>15, 2013</w:t>
      </w:r>
      <w:r>
        <w:t xml:space="preserve"> and December </w:t>
      </w:r>
      <w:r w:rsidR="002D05E3">
        <w:t>1, 2013</w:t>
      </w:r>
      <w:r w:rsidR="00AB3E31">
        <w:t>.</w:t>
      </w:r>
      <w:r>
        <w:t xml:space="preserve">  </w:t>
      </w:r>
    </w:p>
    <w:p w:rsidR="00AB3E31" w:rsidRDefault="00AB3E31" w:rsidP="00AB3E31">
      <w:pPr>
        <w:ind w:left="720" w:hanging="720"/>
      </w:pPr>
      <w:r>
        <w:t>_____   Submit official transcripts of co</w:t>
      </w:r>
      <w:r w:rsidR="002D05E3">
        <w:t xml:space="preserve">urses taken in the fall of 2013 </w:t>
      </w:r>
      <w:r>
        <w:t>to the regist</w:t>
      </w:r>
      <w:r w:rsidR="002D05E3">
        <w:t>rar’s office by January 31, 2014</w:t>
      </w:r>
      <w:r>
        <w:t>.  Send unofficial copy of fall 20</w:t>
      </w:r>
      <w:r w:rsidR="002D05E3">
        <w:t>13</w:t>
      </w:r>
      <w:r>
        <w:t xml:space="preserve"> transcripts to the HSC Counselor at 800 Ed Hall Drive, Kaufman, </w:t>
      </w:r>
      <w:r w:rsidR="002D05E3">
        <w:t>TX 75142 before January 31, 2014</w:t>
      </w:r>
      <w:r>
        <w:t xml:space="preserve">. </w:t>
      </w:r>
    </w:p>
    <w:p w:rsidR="00AB3E31" w:rsidRDefault="00AB3E31" w:rsidP="00397D27">
      <w:pPr>
        <w:ind w:left="720" w:hanging="720"/>
      </w:pPr>
      <w:r>
        <w:t>MAKE SURE YOU MEET OR WILL MEET ELIGIBILITY REQUIREMENTS BELOW BY THE DEADLINES:</w:t>
      </w:r>
    </w:p>
    <w:p w:rsidR="00AD5DDE" w:rsidRDefault="00AD5DDE" w:rsidP="00AB3E31">
      <w:pPr>
        <w:pStyle w:val="ListParagraph"/>
        <w:numPr>
          <w:ilvl w:val="0"/>
          <w:numId w:val="1"/>
        </w:numPr>
      </w:pPr>
      <w:r>
        <w:t xml:space="preserve">To be eligible for selections </w:t>
      </w:r>
      <w:r w:rsidR="00AB3E31">
        <w:t xml:space="preserve">students </w:t>
      </w:r>
      <w:r>
        <w:t>must have successfully passed the HESI Admission Assessment (Reading  &gt;79%; Math &gt;75%; Grammar &gt;75% - all on sa</w:t>
      </w:r>
      <w:r w:rsidR="00BB11A3">
        <w:t xml:space="preserve">me test) </w:t>
      </w:r>
      <w:r w:rsidR="002D05E3">
        <w:t>before December 1, 2013</w:t>
      </w:r>
      <w:r>
        <w:t xml:space="preserve">. </w:t>
      </w:r>
      <w:r w:rsidR="00BB11A3">
        <w:t xml:space="preserve">Scores are good for 5 years. </w:t>
      </w:r>
      <w:r>
        <w:t xml:space="preserve"> If </w:t>
      </w:r>
      <w:r w:rsidR="00BB11A3">
        <w:t xml:space="preserve">students </w:t>
      </w:r>
      <w:r>
        <w:t xml:space="preserve">tested at TVCC we have </w:t>
      </w:r>
      <w:r w:rsidR="00BB11A3">
        <w:t xml:space="preserve">the </w:t>
      </w:r>
      <w:r>
        <w:t xml:space="preserve">scores.  If </w:t>
      </w:r>
      <w:r w:rsidR="00BB11A3">
        <w:t xml:space="preserve">students </w:t>
      </w:r>
      <w:r>
        <w:t xml:space="preserve">tested elsewhere </w:t>
      </w:r>
      <w:r w:rsidR="00BB11A3">
        <w:t>they w</w:t>
      </w:r>
      <w:r>
        <w:t xml:space="preserve">ill need to contact Evolve at </w:t>
      </w:r>
      <w:r w:rsidR="00BB11A3">
        <w:t>1-800-950-2728, p</w:t>
      </w:r>
      <w:r w:rsidR="00BB11A3" w:rsidRPr="00BB11A3">
        <w:t>ress 0 for operator,</w:t>
      </w:r>
      <w:r w:rsidR="00BB11A3">
        <w:t xml:space="preserve"> and </w:t>
      </w:r>
      <w:r w:rsidR="00BB11A3" w:rsidRPr="00BB11A3">
        <w:t>ask for Transcripts</w:t>
      </w:r>
      <w:r w:rsidR="00BB11A3">
        <w:t xml:space="preserve">.  Request a transcript to be sent to the HSC counselor in Kaufman. </w:t>
      </w:r>
    </w:p>
    <w:p w:rsidR="00AB3E31" w:rsidRDefault="00C133C0" w:rsidP="00AB3E31">
      <w:pPr>
        <w:pStyle w:val="ListParagraph"/>
        <w:numPr>
          <w:ilvl w:val="0"/>
          <w:numId w:val="1"/>
        </w:numPr>
      </w:pPr>
      <w:r>
        <w:t xml:space="preserve">To be eligible for selections </w:t>
      </w:r>
      <w:r w:rsidR="00AB3E31">
        <w:t xml:space="preserve">students </w:t>
      </w:r>
      <w:r>
        <w:t>must be TSI complet</w:t>
      </w:r>
      <w:r w:rsidR="00AB3E31">
        <w:t>e in reading, math</w:t>
      </w:r>
      <w:r w:rsidR="002D05E3">
        <w:t xml:space="preserve"> and grammar by December 1, 2013</w:t>
      </w:r>
      <w:r w:rsidR="00AB3E31">
        <w:t xml:space="preserve">. </w:t>
      </w:r>
    </w:p>
    <w:p w:rsidR="00C133C0" w:rsidRDefault="00AB3E31" w:rsidP="00AB3E31">
      <w:pPr>
        <w:pStyle w:val="ListParagraph"/>
        <w:numPr>
          <w:ilvl w:val="0"/>
          <w:numId w:val="1"/>
        </w:numPr>
      </w:pPr>
      <w:r>
        <w:t>To be eligible for selections, international students must send letter by December 1</w:t>
      </w:r>
      <w:r w:rsidRPr="00AB3E31">
        <w:rPr>
          <w:vertAlign w:val="superscript"/>
        </w:rPr>
        <w:t>st</w:t>
      </w:r>
      <w:r>
        <w:t xml:space="preserve"> stating they are cleared to enroll from TVCC’s Vice-President for Student Services to the HSC Counselor at 800 Ed Hall Drive, Kaufman, TX 75142.  </w:t>
      </w:r>
      <w:r>
        <w:tab/>
      </w:r>
    </w:p>
    <w:p w:rsidR="00AD5DDE" w:rsidRDefault="00AD5DDE" w:rsidP="00AB3E31">
      <w:pPr>
        <w:pStyle w:val="ListParagraph"/>
        <w:numPr>
          <w:ilvl w:val="0"/>
          <w:numId w:val="1"/>
        </w:numPr>
      </w:pPr>
      <w:r>
        <w:t xml:space="preserve">To be eligible for selections </w:t>
      </w:r>
      <w:r w:rsidR="00AB3E31">
        <w:t xml:space="preserve">students </w:t>
      </w:r>
      <w:r>
        <w:t>must have complet</w:t>
      </w:r>
      <w:r w:rsidR="00C133C0">
        <w:t>ed the necessary pre-re</w:t>
      </w:r>
      <w:r w:rsidR="00AB3E31">
        <w:t xml:space="preserve">quisites and other requirements listed below. </w:t>
      </w:r>
    </w:p>
    <w:p w:rsidR="00AB3E31" w:rsidRDefault="00AB3E31" w:rsidP="00AB3E31"/>
    <w:p w:rsidR="00AB3E31" w:rsidRDefault="00BB11A3" w:rsidP="00BB11A3">
      <w:pPr>
        <w:jc w:val="center"/>
      </w:pPr>
      <w:r>
        <w:t>Health Occupations Program Minimum Requirements for Selection</w:t>
      </w:r>
    </w:p>
    <w:tbl>
      <w:tblPr>
        <w:tblStyle w:val="TableGrid"/>
        <w:tblW w:w="0" w:type="auto"/>
        <w:tblInd w:w="720" w:type="dxa"/>
        <w:tblLook w:val="04A0" w:firstRow="1" w:lastRow="0" w:firstColumn="1" w:lastColumn="0" w:noHBand="0" w:noVBand="1"/>
      </w:tblPr>
      <w:tblGrid>
        <w:gridCol w:w="1818"/>
        <w:gridCol w:w="4086"/>
        <w:gridCol w:w="2952"/>
      </w:tblGrid>
      <w:tr w:rsidR="008A6521" w:rsidTr="008A6521">
        <w:tc>
          <w:tcPr>
            <w:tcW w:w="1818" w:type="dxa"/>
            <w:shd w:val="clear" w:color="auto" w:fill="F2F2F2" w:themeFill="background1" w:themeFillShade="F2"/>
          </w:tcPr>
          <w:p w:rsidR="008A6521" w:rsidRDefault="008A6521" w:rsidP="00C133C0">
            <w:r>
              <w:t>Program</w:t>
            </w:r>
          </w:p>
        </w:tc>
        <w:tc>
          <w:tcPr>
            <w:tcW w:w="4086" w:type="dxa"/>
            <w:shd w:val="clear" w:color="auto" w:fill="F2F2F2" w:themeFill="background1" w:themeFillShade="F2"/>
          </w:tcPr>
          <w:p w:rsidR="008A6521" w:rsidRDefault="008A6521" w:rsidP="00C133C0">
            <w:r>
              <w:t>Pre-requisite Courses</w:t>
            </w:r>
          </w:p>
        </w:tc>
        <w:tc>
          <w:tcPr>
            <w:tcW w:w="2952" w:type="dxa"/>
            <w:shd w:val="clear" w:color="auto" w:fill="F2F2F2" w:themeFill="background1" w:themeFillShade="F2"/>
          </w:tcPr>
          <w:p w:rsidR="008A6521" w:rsidRDefault="008A6521" w:rsidP="00C133C0">
            <w:r>
              <w:t>Other</w:t>
            </w:r>
            <w:r w:rsidR="00AB3E31">
              <w:t xml:space="preserve"> Requirements</w:t>
            </w:r>
          </w:p>
        </w:tc>
      </w:tr>
      <w:tr w:rsidR="00C133C0" w:rsidTr="00C133C0">
        <w:tc>
          <w:tcPr>
            <w:tcW w:w="1818" w:type="dxa"/>
          </w:tcPr>
          <w:p w:rsidR="00C133C0" w:rsidRDefault="00C133C0" w:rsidP="00C133C0">
            <w:r>
              <w:t>ADN</w:t>
            </w:r>
          </w:p>
        </w:tc>
        <w:tc>
          <w:tcPr>
            <w:tcW w:w="4086" w:type="dxa"/>
          </w:tcPr>
          <w:p w:rsidR="00C133C0" w:rsidRDefault="008A6521" w:rsidP="00C133C0">
            <w:r>
              <w:t>BIOL 2401</w:t>
            </w:r>
            <w:r w:rsidR="002D05E3">
              <w:t xml:space="preserve"> &amp; PSYC 2301 </w:t>
            </w:r>
            <w:r w:rsidR="00AB3E31">
              <w:t>by the end of fall 201</w:t>
            </w:r>
            <w:r w:rsidR="002D05E3">
              <w:t>3</w:t>
            </w:r>
          </w:p>
        </w:tc>
        <w:tc>
          <w:tcPr>
            <w:tcW w:w="2952" w:type="dxa"/>
          </w:tcPr>
          <w:p w:rsidR="00C133C0" w:rsidRDefault="00C133C0" w:rsidP="00C133C0"/>
        </w:tc>
      </w:tr>
      <w:tr w:rsidR="00C133C0" w:rsidTr="00C133C0">
        <w:tc>
          <w:tcPr>
            <w:tcW w:w="1818" w:type="dxa"/>
          </w:tcPr>
          <w:p w:rsidR="00C133C0" w:rsidRDefault="00C133C0" w:rsidP="00C133C0">
            <w:r>
              <w:t>LVN-to-ADN Transition</w:t>
            </w:r>
          </w:p>
        </w:tc>
        <w:tc>
          <w:tcPr>
            <w:tcW w:w="4086" w:type="dxa"/>
          </w:tcPr>
          <w:p w:rsidR="00C133C0" w:rsidRDefault="002D05E3" w:rsidP="00C133C0">
            <w:r>
              <w:t xml:space="preserve">BIOL 2401 &amp; PSYC 2301 </w:t>
            </w:r>
            <w:r w:rsidR="00AB3E31">
              <w:t>by the end of fall 201</w:t>
            </w:r>
            <w:r>
              <w:t>3</w:t>
            </w:r>
          </w:p>
        </w:tc>
        <w:tc>
          <w:tcPr>
            <w:tcW w:w="2952" w:type="dxa"/>
          </w:tcPr>
          <w:p w:rsidR="00C133C0" w:rsidRDefault="00C133C0" w:rsidP="00C133C0">
            <w:r>
              <w:t>1 year’s experience as LVN</w:t>
            </w:r>
            <w:r w:rsidR="008A6521">
              <w:t xml:space="preserve"> </w:t>
            </w:r>
            <w:r w:rsidR="002D05E3">
              <w:t>by May 2014</w:t>
            </w:r>
            <w:r w:rsidR="00AB3E31">
              <w:t xml:space="preserve"> </w:t>
            </w:r>
            <w:r w:rsidR="008A6521">
              <w:t>or score of 10 or higher on the Application for Admission with Less than a Year’s Experience</w:t>
            </w:r>
          </w:p>
          <w:p w:rsidR="00BB11A3" w:rsidRDefault="00BB11A3" w:rsidP="00C133C0">
            <w:r>
              <w:t>Current LVN license</w:t>
            </w:r>
          </w:p>
        </w:tc>
      </w:tr>
      <w:tr w:rsidR="00C133C0" w:rsidTr="00C133C0">
        <w:tc>
          <w:tcPr>
            <w:tcW w:w="1818" w:type="dxa"/>
          </w:tcPr>
          <w:p w:rsidR="00C133C0" w:rsidRDefault="00C133C0" w:rsidP="00C133C0">
            <w:r>
              <w:t>Paramedic-to-ADN Transition</w:t>
            </w:r>
          </w:p>
        </w:tc>
        <w:tc>
          <w:tcPr>
            <w:tcW w:w="4086" w:type="dxa"/>
          </w:tcPr>
          <w:p w:rsidR="00C133C0" w:rsidRDefault="002D05E3" w:rsidP="00C133C0">
            <w:r>
              <w:t xml:space="preserve">BIOL 2401 &amp; PSYC 2301 </w:t>
            </w:r>
            <w:r w:rsidR="00AB3E31">
              <w:t>by the end of fall 201</w:t>
            </w:r>
            <w:r>
              <w:t>3</w:t>
            </w:r>
          </w:p>
        </w:tc>
        <w:tc>
          <w:tcPr>
            <w:tcW w:w="2952" w:type="dxa"/>
          </w:tcPr>
          <w:p w:rsidR="00C133C0" w:rsidRDefault="00C133C0" w:rsidP="00C133C0">
            <w:r>
              <w:t>1 year’s experience as paramedic</w:t>
            </w:r>
            <w:r w:rsidR="002D05E3">
              <w:t xml:space="preserve"> by May 2014</w:t>
            </w:r>
          </w:p>
          <w:p w:rsidR="00BB11A3" w:rsidRDefault="00BB11A3" w:rsidP="00C133C0">
            <w:r>
              <w:t>Current paramedic certificate or license</w:t>
            </w:r>
          </w:p>
        </w:tc>
      </w:tr>
      <w:tr w:rsidR="00C133C0" w:rsidTr="00C133C0">
        <w:tc>
          <w:tcPr>
            <w:tcW w:w="1818" w:type="dxa"/>
          </w:tcPr>
          <w:p w:rsidR="00C133C0" w:rsidRDefault="00C133C0" w:rsidP="00C133C0">
            <w:r>
              <w:t>Vocational Nursing</w:t>
            </w:r>
          </w:p>
        </w:tc>
        <w:tc>
          <w:tcPr>
            <w:tcW w:w="4086" w:type="dxa"/>
          </w:tcPr>
          <w:p w:rsidR="00C133C0" w:rsidRDefault="00C133C0" w:rsidP="00C133C0">
            <w:r>
              <w:t>One of the three general education courses</w:t>
            </w:r>
            <w:r w:rsidR="00AB3E31">
              <w:t xml:space="preserve"> by the end of fall 201</w:t>
            </w:r>
            <w:r w:rsidR="002D05E3">
              <w:t>3</w:t>
            </w:r>
          </w:p>
        </w:tc>
        <w:tc>
          <w:tcPr>
            <w:tcW w:w="2952" w:type="dxa"/>
          </w:tcPr>
          <w:p w:rsidR="00C133C0" w:rsidRDefault="00C133C0" w:rsidP="00C133C0">
            <w:r>
              <w:t>High School diploma or GED</w:t>
            </w:r>
          </w:p>
        </w:tc>
      </w:tr>
      <w:tr w:rsidR="00C133C0" w:rsidTr="00C133C0">
        <w:tc>
          <w:tcPr>
            <w:tcW w:w="1818" w:type="dxa"/>
          </w:tcPr>
          <w:p w:rsidR="00C133C0" w:rsidRDefault="00C133C0" w:rsidP="00C133C0">
            <w:r>
              <w:t>Surgical Technology</w:t>
            </w:r>
          </w:p>
        </w:tc>
        <w:tc>
          <w:tcPr>
            <w:tcW w:w="4086" w:type="dxa"/>
          </w:tcPr>
          <w:p w:rsidR="00C133C0" w:rsidRDefault="00C133C0" w:rsidP="00C133C0"/>
        </w:tc>
        <w:tc>
          <w:tcPr>
            <w:tcW w:w="2952" w:type="dxa"/>
          </w:tcPr>
          <w:p w:rsidR="00C133C0" w:rsidRDefault="00C133C0" w:rsidP="00C133C0">
            <w:r>
              <w:t>High School diploma or GED</w:t>
            </w:r>
          </w:p>
        </w:tc>
      </w:tr>
    </w:tbl>
    <w:p w:rsidR="00AD5DDE" w:rsidRDefault="00AD5DDE" w:rsidP="00C133C0">
      <w:pPr>
        <w:ind w:left="720"/>
      </w:pPr>
      <w:r>
        <w:br/>
      </w:r>
    </w:p>
    <w:p w:rsidR="00AD5DDE" w:rsidRDefault="00AD5DDE" w:rsidP="00C133C0">
      <w:pPr>
        <w:ind w:firstLine="720"/>
      </w:pPr>
      <w:r>
        <w:br/>
      </w:r>
      <w:r>
        <w:tab/>
      </w:r>
    </w:p>
    <w:p w:rsidR="00EE08B2" w:rsidRDefault="00EE08B2" w:rsidP="00397D27">
      <w:pPr>
        <w:ind w:left="720" w:hanging="720"/>
      </w:pPr>
      <w:r>
        <w:t xml:space="preserve"> </w:t>
      </w:r>
    </w:p>
    <w:sectPr w:rsidR="00EE08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7F0AB0"/>
    <w:multiLevelType w:val="hybridMultilevel"/>
    <w:tmpl w:val="EB5AA4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D27"/>
    <w:rsid w:val="002D05E3"/>
    <w:rsid w:val="00397D27"/>
    <w:rsid w:val="00837BC4"/>
    <w:rsid w:val="008A6521"/>
    <w:rsid w:val="00901534"/>
    <w:rsid w:val="00921813"/>
    <w:rsid w:val="00AB3E31"/>
    <w:rsid w:val="00AD5DDE"/>
    <w:rsid w:val="00B76EB4"/>
    <w:rsid w:val="00BB11A3"/>
    <w:rsid w:val="00C133C0"/>
    <w:rsid w:val="00EE08B2"/>
    <w:rsid w:val="00FB1F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7D27"/>
    <w:rPr>
      <w:color w:val="0000FF" w:themeColor="hyperlink"/>
      <w:u w:val="single"/>
    </w:rPr>
  </w:style>
  <w:style w:type="table" w:styleId="TableGrid">
    <w:name w:val="Table Grid"/>
    <w:basedOn w:val="TableNormal"/>
    <w:uiPriority w:val="59"/>
    <w:rsid w:val="00C133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B3E31"/>
    <w:pPr>
      <w:ind w:left="720"/>
      <w:contextualSpacing/>
    </w:pPr>
  </w:style>
  <w:style w:type="character" w:styleId="FollowedHyperlink">
    <w:name w:val="FollowedHyperlink"/>
    <w:basedOn w:val="DefaultParagraphFont"/>
    <w:uiPriority w:val="99"/>
    <w:semiHidden/>
    <w:unhideWhenUsed/>
    <w:rsid w:val="002D05E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7D27"/>
    <w:rPr>
      <w:color w:val="0000FF" w:themeColor="hyperlink"/>
      <w:u w:val="single"/>
    </w:rPr>
  </w:style>
  <w:style w:type="table" w:styleId="TableGrid">
    <w:name w:val="Table Grid"/>
    <w:basedOn w:val="TableNormal"/>
    <w:uiPriority w:val="59"/>
    <w:rsid w:val="00C133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B3E31"/>
    <w:pPr>
      <w:ind w:left="720"/>
      <w:contextualSpacing/>
    </w:pPr>
  </w:style>
  <w:style w:type="character" w:styleId="FollowedHyperlink">
    <w:name w:val="FollowedHyperlink"/>
    <w:basedOn w:val="DefaultParagraphFont"/>
    <w:uiPriority w:val="99"/>
    <w:semiHidden/>
    <w:unhideWhenUsed/>
    <w:rsid w:val="002D05E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486</Words>
  <Characters>2775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Trinity Valley Community College</Company>
  <LinksUpToDate>false</LinksUpToDate>
  <CharactersWithSpaces>3255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hreid</dc:creator>
  <cp:lastModifiedBy>Reid, Helen</cp:lastModifiedBy>
  <cp:revision>2</cp:revision>
  <dcterms:created xsi:type="dcterms:W3CDTF">2013-09-25T22:21:00Z</dcterms:created>
  <dcterms:modified xsi:type="dcterms:W3CDTF">2013-09-25T22:21:00Z</dcterms:modified>
</cp:coreProperties>
</file>