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00" w:firstRow="0" w:lastRow="0" w:firstColumn="0" w:lastColumn="0" w:noHBand="0" w:noVBand="0"/>
      </w:tblPr>
      <w:tblGrid>
        <w:gridCol w:w="5328"/>
        <w:gridCol w:w="4680"/>
      </w:tblGrid>
      <w:tr w:rsidR="00CA12C8" w:rsidRPr="007C2BE4">
        <w:tc>
          <w:tcPr>
            <w:tcW w:w="5328" w:type="dxa"/>
          </w:tcPr>
          <w:p w:rsidR="00CA12C8" w:rsidRPr="007C2BE4" w:rsidRDefault="006223F1" w:rsidP="008E002D">
            <w:pPr>
              <w:spacing w:line="276" w:lineRule="auto"/>
              <w:rPr>
                <w:sz w:val="28"/>
                <w:szCs w:val="28"/>
              </w:rPr>
            </w:pPr>
            <w:bookmarkStart w:id="0" w:name="_GoBack"/>
            <w:bookmarkEnd w:id="0"/>
            <w:r w:rsidRPr="007C2BE4">
              <w:rPr>
                <w:noProof/>
                <w:sz w:val="28"/>
                <w:szCs w:val="28"/>
              </w:rPr>
              <mc:AlternateContent>
                <mc:Choice Requires="wps">
                  <w:drawing>
                    <wp:anchor distT="0" distB="0" distL="114300" distR="114300" simplePos="0" relativeHeight="251673600" behindDoc="0" locked="0" layoutInCell="1" allowOverlap="1" wp14:anchorId="496542CC" wp14:editId="4CC064E6">
                      <wp:simplePos x="0" y="0"/>
                      <wp:positionH relativeFrom="column">
                        <wp:posOffset>1123950</wp:posOffset>
                      </wp:positionH>
                      <wp:positionV relativeFrom="paragraph">
                        <wp:posOffset>9525</wp:posOffset>
                      </wp:positionV>
                      <wp:extent cx="4772025" cy="55181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15D" w:rsidRPr="00BD517B" w:rsidRDefault="0000715D" w:rsidP="00CA12C8">
                                  <w:pPr>
                                    <w:jc w:val="center"/>
                                    <w:rPr>
                                      <w:rFonts w:ascii="Georgia" w:hAnsi="Georgia"/>
                                      <w:smallCaps/>
                                      <w:sz w:val="6"/>
                                      <w:szCs w:val="6"/>
                                    </w:rPr>
                                  </w:pPr>
                                </w:p>
                                <w:p w:rsidR="001F08F7" w:rsidRDefault="0000715D" w:rsidP="00EC59C1">
                                  <w:pPr>
                                    <w:rPr>
                                      <w:rFonts w:ascii="Georgia" w:hAnsi="Georgia"/>
                                      <w:b/>
                                    </w:rPr>
                                  </w:pPr>
                                  <w:r w:rsidRPr="00BD517B">
                                    <w:rPr>
                                      <w:rFonts w:ascii="Georgia" w:hAnsi="Georgia"/>
                                      <w:b/>
                                      <w:smallCaps/>
                                      <w:sz w:val="28"/>
                                      <w:szCs w:val="28"/>
                                    </w:rPr>
                                    <w:t>Trinity Valley</w:t>
                                  </w:r>
                                  <w:r>
                                    <w:rPr>
                                      <w:rFonts w:ascii="Georgia" w:hAnsi="Georgia"/>
                                      <w:b/>
                                      <w:smallCaps/>
                                      <w:sz w:val="28"/>
                                      <w:szCs w:val="28"/>
                                    </w:rPr>
                                    <w:t xml:space="preserve"> </w:t>
                                  </w:r>
                                  <w:r w:rsidRPr="00BD517B">
                                    <w:rPr>
                                      <w:rFonts w:ascii="Georgia" w:hAnsi="Georgia"/>
                                      <w:b/>
                                      <w:smallCaps/>
                                      <w:sz w:val="28"/>
                                      <w:szCs w:val="28"/>
                                    </w:rPr>
                                    <w:t>Community College</w:t>
                                  </w:r>
                                  <w:r w:rsidRPr="00B43DC5">
                                    <w:rPr>
                                      <w:rFonts w:ascii="Georgia" w:hAnsi="Georgia"/>
                                      <w:b/>
                                    </w:rPr>
                                    <w:t xml:space="preserve"> </w:t>
                                  </w:r>
                                </w:p>
                                <w:p w:rsidR="0000715D" w:rsidRDefault="004D78E7" w:rsidP="00EC59C1">
                                  <w:pPr>
                                    <w:rPr>
                                      <w:rFonts w:ascii="Georgia" w:hAnsi="Georgia"/>
                                      <w:b/>
                                    </w:rPr>
                                  </w:pPr>
                                  <w:r>
                                    <w:rPr>
                                      <w:rFonts w:ascii="Georgia" w:hAnsi="Georgia"/>
                                      <w:b/>
                                    </w:rPr>
                                    <w:t>LECTURE</w:t>
                                  </w:r>
                                  <w:r w:rsidR="00BC7241">
                                    <w:rPr>
                                      <w:rFonts w:ascii="Georgia" w:hAnsi="Georgia"/>
                                      <w:b/>
                                    </w:rPr>
                                    <w:t>/LAB</w:t>
                                  </w:r>
                                  <w:r w:rsidR="0000715D">
                                    <w:rPr>
                                      <w:rFonts w:ascii="Georgia" w:hAnsi="Georgia"/>
                                      <w:b/>
                                    </w:rPr>
                                    <w:t xml:space="preserve"> COURSE SYLLABUS</w:t>
                                  </w:r>
                                  <w:r w:rsidR="00BC7241">
                                    <w:rPr>
                                      <w:rFonts w:ascii="Georgia" w:hAnsi="Georgia"/>
                                      <w:b/>
                                    </w:rPr>
                                    <w:t xml:space="preserve"> (ISD Specific)</w:t>
                                  </w:r>
                                </w:p>
                                <w:p w:rsidR="001F08F7" w:rsidRPr="00BD517B" w:rsidRDefault="001F08F7" w:rsidP="00EC59C1">
                                  <w:pPr>
                                    <w:rPr>
                                      <w:rFonts w:ascii="Georgia" w:hAnsi="Georgia"/>
                                      <w:b/>
                                      <w:smallCap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542CC" id="_x0000_t202" coordsize="21600,21600" o:spt="202" path="m,l,21600r21600,l21600,xe">
                      <v:stroke joinstyle="miter"/>
                      <v:path gradientshapeok="t" o:connecttype="rect"/>
                    </v:shapetype>
                    <v:shape id="Text Box 2" o:spid="_x0000_s1026" type="#_x0000_t202" style="position:absolute;margin-left:88.5pt;margin-top:.75pt;width:375.7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kgg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" stroked="f">
                      <v:textbox>
                        <w:txbxContent>
                          <w:p w:rsidR="0000715D" w:rsidRPr="00BD517B" w:rsidRDefault="0000715D" w:rsidP="00CA12C8">
                            <w:pPr>
                              <w:jc w:val="center"/>
                              <w:rPr>
                                <w:rFonts w:ascii="Georgia" w:hAnsi="Georgia"/>
                                <w:smallCaps/>
                                <w:sz w:val="6"/>
                                <w:szCs w:val="6"/>
                              </w:rPr>
                            </w:pPr>
                          </w:p>
                          <w:p w:rsidR="001F08F7" w:rsidRDefault="0000715D" w:rsidP="00EC59C1">
                            <w:pPr>
                              <w:rPr>
                                <w:rFonts w:ascii="Georgia" w:hAnsi="Georgia"/>
                                <w:b/>
                              </w:rPr>
                            </w:pPr>
                            <w:r w:rsidRPr="00BD517B">
                              <w:rPr>
                                <w:rFonts w:ascii="Georgia" w:hAnsi="Georgia"/>
                                <w:b/>
                                <w:smallCaps/>
                                <w:sz w:val="28"/>
                                <w:szCs w:val="28"/>
                              </w:rPr>
                              <w:t>Trinity Valley</w:t>
                            </w:r>
                            <w:r>
                              <w:rPr>
                                <w:rFonts w:ascii="Georgia" w:hAnsi="Georgia"/>
                                <w:b/>
                                <w:smallCaps/>
                                <w:sz w:val="28"/>
                                <w:szCs w:val="28"/>
                              </w:rPr>
                              <w:t xml:space="preserve"> </w:t>
                            </w:r>
                            <w:r w:rsidRPr="00BD517B">
                              <w:rPr>
                                <w:rFonts w:ascii="Georgia" w:hAnsi="Georgia"/>
                                <w:b/>
                                <w:smallCaps/>
                                <w:sz w:val="28"/>
                                <w:szCs w:val="28"/>
                              </w:rPr>
                              <w:t>Community College</w:t>
                            </w:r>
                            <w:r w:rsidRPr="00B43DC5">
                              <w:rPr>
                                <w:rFonts w:ascii="Georgia" w:hAnsi="Georgia"/>
                                <w:b/>
                              </w:rPr>
                              <w:t xml:space="preserve"> </w:t>
                            </w:r>
                          </w:p>
                          <w:p w:rsidR="0000715D" w:rsidRDefault="004D78E7" w:rsidP="00EC59C1">
                            <w:pPr>
                              <w:rPr>
                                <w:rFonts w:ascii="Georgia" w:hAnsi="Georgia"/>
                                <w:b/>
                              </w:rPr>
                            </w:pPr>
                            <w:r>
                              <w:rPr>
                                <w:rFonts w:ascii="Georgia" w:hAnsi="Georgia"/>
                                <w:b/>
                              </w:rPr>
                              <w:t>LECTURE</w:t>
                            </w:r>
                            <w:r w:rsidR="00BC7241">
                              <w:rPr>
                                <w:rFonts w:ascii="Georgia" w:hAnsi="Georgia"/>
                                <w:b/>
                              </w:rPr>
                              <w:t>/LAB</w:t>
                            </w:r>
                            <w:r w:rsidR="0000715D">
                              <w:rPr>
                                <w:rFonts w:ascii="Georgia" w:hAnsi="Georgia"/>
                                <w:b/>
                              </w:rPr>
                              <w:t xml:space="preserve"> COURSE SYLLABUS</w:t>
                            </w:r>
                            <w:r w:rsidR="00BC7241">
                              <w:rPr>
                                <w:rFonts w:ascii="Georgia" w:hAnsi="Georgia"/>
                                <w:b/>
                              </w:rPr>
                              <w:t xml:space="preserve"> (ISD Specific)</w:t>
                            </w:r>
                          </w:p>
                          <w:p w:rsidR="001F08F7" w:rsidRPr="00BD517B" w:rsidRDefault="001F08F7" w:rsidP="00EC59C1">
                            <w:pPr>
                              <w:rPr>
                                <w:rFonts w:ascii="Georgia" w:hAnsi="Georgia"/>
                                <w:b/>
                                <w:smallCaps/>
                              </w:rPr>
                            </w:pPr>
                          </w:p>
                        </w:txbxContent>
                      </v:textbox>
                    </v:shape>
                  </w:pict>
                </mc:Fallback>
              </mc:AlternateContent>
            </w:r>
            <w:r w:rsidR="00CA12C8" w:rsidRPr="007C2BE4">
              <w:rPr>
                <w:b/>
                <w:bCs/>
                <w:noProof/>
                <w:sz w:val="28"/>
                <w:szCs w:val="28"/>
              </w:rPr>
              <w:drawing>
                <wp:inline distT="0" distB="0" distL="0" distR="0" wp14:anchorId="0BEBAEC3" wp14:editId="6B9C3532">
                  <wp:extent cx="1047750" cy="580510"/>
                  <wp:effectExtent l="19050" t="0" r="0" b="0"/>
                  <wp:docPr id="9" name="Picture 2" descr="TVCC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CC Logo RGB Small"/>
                          <pic:cNvPicPr>
                            <a:picLocks noChangeAspect="1" noChangeArrowheads="1"/>
                          </pic:cNvPicPr>
                        </pic:nvPicPr>
                        <pic:blipFill>
                          <a:blip r:embed="rId8" cstate="print"/>
                          <a:srcRect/>
                          <a:stretch>
                            <a:fillRect/>
                          </a:stretch>
                        </pic:blipFill>
                        <pic:spPr bwMode="auto">
                          <a:xfrm>
                            <a:off x="0" y="0"/>
                            <a:ext cx="1047750" cy="580510"/>
                          </a:xfrm>
                          <a:prstGeom prst="rect">
                            <a:avLst/>
                          </a:prstGeom>
                          <a:noFill/>
                          <a:ln w="9525">
                            <a:noFill/>
                            <a:miter lim="800000"/>
                            <a:headEnd/>
                            <a:tailEnd/>
                          </a:ln>
                        </pic:spPr>
                      </pic:pic>
                    </a:graphicData>
                  </a:graphic>
                </wp:inline>
              </w:drawing>
            </w:r>
          </w:p>
        </w:tc>
        <w:tc>
          <w:tcPr>
            <w:tcW w:w="4680" w:type="dxa"/>
          </w:tcPr>
          <w:p w:rsidR="00CA12C8" w:rsidRPr="007C2BE4" w:rsidRDefault="006223F1" w:rsidP="008E002D">
            <w:pPr>
              <w:spacing w:line="276" w:lineRule="auto"/>
              <w:rPr>
                <w:sz w:val="28"/>
                <w:szCs w:val="28"/>
              </w:rPr>
            </w:pPr>
            <w:r w:rsidRPr="007C2BE4">
              <w:rPr>
                <w:noProof/>
                <w:sz w:val="28"/>
                <w:szCs w:val="28"/>
              </w:rPr>
              <mc:AlternateContent>
                <mc:Choice Requires="wps">
                  <w:drawing>
                    <wp:anchor distT="0" distB="0" distL="114300" distR="114300" simplePos="0" relativeHeight="251675648" behindDoc="0" locked="0" layoutInCell="1" allowOverlap="1" wp14:anchorId="62B1AE81" wp14:editId="558087EB">
                      <wp:simplePos x="0" y="0"/>
                      <wp:positionH relativeFrom="column">
                        <wp:posOffset>312420</wp:posOffset>
                      </wp:positionH>
                      <wp:positionV relativeFrom="paragraph">
                        <wp:posOffset>-571500</wp:posOffset>
                      </wp:positionV>
                      <wp:extent cx="2266950" cy="257175"/>
                      <wp:effectExtent l="7620" t="9525" r="1143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7175"/>
                              </a:xfrm>
                              <a:prstGeom prst="rect">
                                <a:avLst/>
                              </a:prstGeom>
                              <a:solidFill>
                                <a:srgbClr val="FFFFFF"/>
                              </a:solidFill>
                              <a:ln w="9525">
                                <a:solidFill>
                                  <a:srgbClr val="000000"/>
                                </a:solidFill>
                                <a:miter lim="800000"/>
                                <a:headEnd/>
                                <a:tailEnd/>
                              </a:ln>
                            </wps:spPr>
                            <wps:txbx>
                              <w:txbxContent>
                                <w:p w:rsidR="0000715D" w:rsidRPr="00CC0BF5" w:rsidRDefault="0000715D">
                                  <w:pPr>
                                    <w:rPr>
                                      <w:rFonts w:ascii="Georgia" w:hAnsi="Georgia"/>
                                    </w:rPr>
                                  </w:pPr>
                                  <w:r>
                                    <w:rPr>
                                      <w:rFonts w:ascii="Georgia" w:hAnsi="Georgia"/>
                                      <w:b/>
                                    </w:rPr>
                                    <w:t>Semester</w:t>
                                  </w:r>
                                  <w:r w:rsidR="001B33B7" w:rsidRPr="008D18F1">
                                    <w:rPr>
                                      <w:rFonts w:ascii="Georgia" w:hAnsi="Georgia"/>
                                      <w:b/>
                                    </w:rPr>
                                    <w:t>- Fall</w:t>
                                  </w:r>
                                  <w:r w:rsidR="00BC7241" w:rsidRPr="00BC7241">
                                    <w:rPr>
                                      <w:rFonts w:ascii="Georgia" w:hAnsi="Georgia"/>
                                      <w:b/>
                                    </w:rPr>
                                    <w:t xml:space="preserve"> </w:t>
                                  </w:r>
                                  <w:r w:rsidR="00BC7241" w:rsidRPr="00BC7241">
                                    <w:rPr>
                                      <w:rFonts w:ascii="Georgia" w:hAnsi="Georgia"/>
                                      <w:b/>
                                      <w:u w:val="single"/>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AE81" id="Text Box 3" o:spid="_x0000_s1027" type="#_x0000_t202" style="position:absolute;margin-left:24.6pt;margin-top:-45pt;width:178.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">
                      <v:textbox>
                        <w:txbxContent>
                          <w:p w:rsidR="0000715D" w:rsidRPr="00CC0BF5" w:rsidRDefault="0000715D">
                            <w:pPr>
                              <w:rPr>
                                <w:rFonts w:ascii="Georgia" w:hAnsi="Georgia"/>
                              </w:rPr>
                            </w:pPr>
                            <w:r>
                              <w:rPr>
                                <w:rFonts w:ascii="Georgia" w:hAnsi="Georgia"/>
                                <w:b/>
                              </w:rPr>
                              <w:t>Semester</w:t>
                            </w:r>
                            <w:r w:rsidR="001B33B7" w:rsidRPr="008D18F1">
                              <w:rPr>
                                <w:rFonts w:ascii="Georgia" w:hAnsi="Georgia"/>
                                <w:b/>
                              </w:rPr>
                              <w:t>- Fall</w:t>
                            </w:r>
                            <w:r w:rsidR="00BC7241" w:rsidRPr="00BC7241">
                              <w:rPr>
                                <w:rFonts w:ascii="Georgia" w:hAnsi="Georgia"/>
                                <w:b/>
                              </w:rPr>
                              <w:t xml:space="preserve"> </w:t>
                            </w:r>
                            <w:r w:rsidR="00BC7241" w:rsidRPr="00BC7241">
                              <w:rPr>
                                <w:rFonts w:ascii="Georgia" w:hAnsi="Georgia"/>
                                <w:b/>
                                <w:u w:val="single"/>
                              </w:rPr>
                              <w:t>2017</w:t>
                            </w:r>
                          </w:p>
                        </w:txbxContent>
                      </v:textbox>
                    </v:shape>
                  </w:pict>
                </mc:Fallback>
              </mc:AlternateContent>
            </w:r>
          </w:p>
          <w:p w:rsidR="00CA12C8" w:rsidRPr="007C2BE4" w:rsidRDefault="00CA12C8" w:rsidP="008E002D">
            <w:pPr>
              <w:spacing w:line="276" w:lineRule="auto"/>
              <w:jc w:val="center"/>
              <w:rPr>
                <w:sz w:val="28"/>
                <w:szCs w:val="28"/>
              </w:rPr>
            </w:pPr>
          </w:p>
        </w:tc>
      </w:tr>
    </w:tbl>
    <w:p w:rsidR="00B43DC5" w:rsidRPr="007C2BE4" w:rsidRDefault="00B43DC5" w:rsidP="008E002D">
      <w:pPr>
        <w:spacing w:line="276" w:lineRule="auto"/>
        <w:jc w:val="both"/>
        <w:rPr>
          <w:sz w:val="28"/>
          <w:szCs w:val="28"/>
        </w:rPr>
      </w:pPr>
    </w:p>
    <w:p w:rsidR="001B33B7" w:rsidRPr="00A23A6A" w:rsidRDefault="001B33B7" w:rsidP="001B33B7">
      <w:pPr>
        <w:spacing w:line="276" w:lineRule="auto"/>
        <w:rPr>
          <w:rFonts w:asciiTheme="majorHAnsi" w:hAnsiTheme="majorHAnsi"/>
          <w:b/>
        </w:rPr>
      </w:pPr>
      <w:r w:rsidRPr="00A23A6A">
        <w:rPr>
          <w:rFonts w:asciiTheme="majorHAnsi" w:hAnsiTheme="majorHAnsi"/>
          <w:b/>
        </w:rPr>
        <w:t>Course Rubric, Title: NURA 1401.__</w:t>
      </w:r>
      <w:r w:rsidR="0025412D" w:rsidRPr="00A23A6A">
        <w:rPr>
          <w:rFonts w:asciiTheme="majorHAnsi" w:hAnsiTheme="majorHAnsi"/>
          <w:b/>
        </w:rPr>
        <w:t>_</w:t>
      </w:r>
      <w:r w:rsidR="0025412D">
        <w:rPr>
          <w:rFonts w:asciiTheme="majorHAnsi" w:hAnsiTheme="majorHAnsi"/>
          <w:b/>
          <w:color w:val="FF0000"/>
        </w:rPr>
        <w:t xml:space="preserve"> </w:t>
      </w:r>
      <w:r w:rsidR="0025412D" w:rsidRPr="00010834">
        <w:rPr>
          <w:rFonts w:asciiTheme="majorHAnsi" w:hAnsiTheme="majorHAnsi"/>
          <w:b/>
          <w:color w:val="FF0000"/>
          <w:highlight w:val="yellow"/>
        </w:rPr>
        <w:t>(</w:t>
      </w:r>
      <w:r w:rsidR="009E025C" w:rsidRPr="00010834">
        <w:rPr>
          <w:rFonts w:asciiTheme="majorHAnsi" w:hAnsiTheme="majorHAnsi"/>
          <w:b/>
          <w:color w:val="FF0000"/>
          <w:highlight w:val="yellow"/>
        </w:rPr>
        <w:t xml:space="preserve">insert section </w:t>
      </w:r>
      <w:r w:rsidR="0025412D" w:rsidRPr="00010834">
        <w:rPr>
          <w:rFonts w:asciiTheme="majorHAnsi" w:hAnsiTheme="majorHAnsi"/>
          <w:b/>
          <w:color w:val="FF0000"/>
          <w:highlight w:val="yellow"/>
        </w:rPr>
        <w:t>number)</w:t>
      </w:r>
      <w:r w:rsidR="0025412D">
        <w:rPr>
          <w:rFonts w:asciiTheme="majorHAnsi" w:hAnsiTheme="majorHAnsi"/>
          <w:b/>
          <w:color w:val="FF0000"/>
        </w:rPr>
        <w:t xml:space="preserve"> _</w:t>
      </w:r>
      <w:r w:rsidRPr="00A23A6A">
        <w:rPr>
          <w:rFonts w:asciiTheme="majorHAnsi" w:hAnsiTheme="majorHAnsi"/>
          <w:b/>
        </w:rPr>
        <w:t>___ Nurse Aide for Healthcare</w:t>
      </w:r>
    </w:p>
    <w:p w:rsidR="001B33B7" w:rsidRPr="00A23A6A" w:rsidRDefault="001B33B7" w:rsidP="001B33B7">
      <w:pPr>
        <w:spacing w:line="276" w:lineRule="auto"/>
        <w:rPr>
          <w:rFonts w:asciiTheme="majorHAnsi" w:hAnsiTheme="majorHAnsi"/>
          <w:b/>
        </w:rPr>
      </w:pPr>
    </w:p>
    <w:p w:rsidR="001B33B7" w:rsidRPr="00A23A6A" w:rsidRDefault="001B33B7" w:rsidP="001B33B7">
      <w:pPr>
        <w:spacing w:line="276" w:lineRule="auto"/>
        <w:rPr>
          <w:rFonts w:asciiTheme="majorHAnsi" w:eastAsiaTheme="minorHAnsi" w:hAnsiTheme="majorHAnsi" w:cstheme="minorBidi"/>
        </w:rPr>
      </w:pPr>
      <w:r w:rsidRPr="00A23A6A">
        <w:rPr>
          <w:rFonts w:asciiTheme="majorHAnsi" w:hAnsiTheme="majorHAnsi"/>
          <w:b/>
        </w:rPr>
        <w:t>This course is paired with NURA1160 and must be taken</w:t>
      </w:r>
      <w:r w:rsidR="00BC7241">
        <w:rPr>
          <w:rFonts w:asciiTheme="majorHAnsi" w:hAnsiTheme="majorHAnsi"/>
          <w:b/>
        </w:rPr>
        <w:t xml:space="preserve"> the next semester</w:t>
      </w:r>
      <w:r w:rsidRPr="00A23A6A">
        <w:rPr>
          <w:rFonts w:asciiTheme="majorHAnsi" w:hAnsiTheme="majorHAnsi"/>
          <w:b/>
        </w:rPr>
        <w:t xml:space="preserve"> following the successful </w:t>
      </w:r>
      <w:r w:rsidRPr="00994E40">
        <w:rPr>
          <w:rFonts w:asciiTheme="majorHAnsi" w:hAnsiTheme="majorHAnsi"/>
          <w:b/>
          <w:u w:val="single"/>
        </w:rPr>
        <w:t>completion of NURA 1401</w:t>
      </w:r>
      <w:r w:rsidRPr="00A23A6A">
        <w:rPr>
          <w:rFonts w:asciiTheme="majorHAnsi" w:hAnsiTheme="majorHAnsi"/>
          <w:b/>
        </w:rPr>
        <w:t xml:space="preserve"> classroom and Lab.</w:t>
      </w:r>
    </w:p>
    <w:p w:rsidR="001B33B7" w:rsidRPr="00A23A6A" w:rsidRDefault="001B33B7" w:rsidP="001B33B7">
      <w:pPr>
        <w:widowControl w:val="0"/>
        <w:spacing w:before="12" w:line="280" w:lineRule="exact"/>
        <w:rPr>
          <w:rFonts w:asciiTheme="majorHAnsi" w:eastAsiaTheme="minorHAnsi" w:hAnsiTheme="majorHAnsi"/>
          <w:b/>
        </w:rPr>
      </w:pPr>
      <w:r w:rsidRPr="00A23A6A">
        <w:rPr>
          <w:rFonts w:asciiTheme="majorHAnsi" w:eastAsiaTheme="minorHAnsi" w:hAnsiTheme="majorHAnsi"/>
          <w:b/>
        </w:rPr>
        <w:t xml:space="preserve">Together these two courses prepare the student to participate in the State of Texas Nurse Aide Certification process.  </w:t>
      </w:r>
    </w:p>
    <w:p w:rsidR="001B33B7" w:rsidRDefault="001B33B7" w:rsidP="00151A2C">
      <w:pPr>
        <w:spacing w:line="276" w:lineRule="auto"/>
        <w:rPr>
          <w:rFonts w:asciiTheme="majorHAnsi" w:hAnsiTheme="majorHAnsi"/>
          <w:b/>
        </w:rPr>
      </w:pPr>
    </w:p>
    <w:p w:rsidR="009E025C" w:rsidRDefault="009E025C" w:rsidP="00151A2C">
      <w:pPr>
        <w:spacing w:line="276" w:lineRule="auto"/>
        <w:rPr>
          <w:rFonts w:asciiTheme="majorHAnsi" w:hAnsiTheme="majorHAnsi"/>
          <w:b/>
        </w:rPr>
      </w:pPr>
      <w:r>
        <w:rPr>
          <w:rFonts w:asciiTheme="majorHAnsi" w:hAnsiTheme="majorHAnsi"/>
          <w:b/>
        </w:rPr>
        <w:t>Class Location: (Place and Time)</w:t>
      </w:r>
      <w:r w:rsidR="00994E40">
        <w:rPr>
          <w:rFonts w:asciiTheme="majorHAnsi" w:hAnsiTheme="majorHAnsi"/>
          <w:b/>
        </w:rPr>
        <w:t xml:space="preserve"> </w:t>
      </w:r>
      <w:r w:rsidR="00994E40" w:rsidRPr="00994E40">
        <w:rPr>
          <w:rFonts w:asciiTheme="majorHAnsi" w:hAnsiTheme="majorHAnsi"/>
          <w:b/>
          <w:highlight w:val="yellow"/>
        </w:rPr>
        <w:t>***</w:t>
      </w:r>
      <w:r w:rsidR="00994E40">
        <w:rPr>
          <w:rFonts w:asciiTheme="majorHAnsi" w:hAnsiTheme="majorHAnsi"/>
          <w:b/>
        </w:rPr>
        <w:t>*</w:t>
      </w:r>
    </w:p>
    <w:p w:rsidR="009E025C" w:rsidRPr="00A23A6A" w:rsidRDefault="009E025C" w:rsidP="00151A2C">
      <w:pPr>
        <w:spacing w:line="276" w:lineRule="auto"/>
        <w:rPr>
          <w:rFonts w:asciiTheme="majorHAnsi" w:hAnsiTheme="majorHAnsi"/>
          <w:b/>
        </w:rPr>
      </w:pPr>
    </w:p>
    <w:p w:rsidR="00DA4EE0" w:rsidRPr="00A23A6A" w:rsidRDefault="00BD741E" w:rsidP="00151A2C">
      <w:pPr>
        <w:spacing w:line="276" w:lineRule="auto"/>
        <w:rPr>
          <w:rFonts w:asciiTheme="majorHAnsi" w:hAnsiTheme="majorHAnsi"/>
          <w:b/>
        </w:rPr>
      </w:pPr>
      <w:r w:rsidRPr="00A23A6A">
        <w:rPr>
          <w:rFonts w:asciiTheme="majorHAnsi" w:hAnsiTheme="majorHAnsi"/>
          <w:b/>
        </w:rPr>
        <w:t>Instructor</w:t>
      </w:r>
      <w:r w:rsidR="00DA4EE0" w:rsidRPr="00A23A6A">
        <w:rPr>
          <w:rFonts w:asciiTheme="majorHAnsi" w:hAnsiTheme="majorHAnsi"/>
          <w:b/>
        </w:rPr>
        <w:t xml:space="preserve"> Name:</w:t>
      </w:r>
      <w:r w:rsidR="00994E40">
        <w:rPr>
          <w:rFonts w:asciiTheme="majorHAnsi" w:hAnsiTheme="majorHAnsi"/>
          <w:b/>
        </w:rPr>
        <w:t xml:space="preserve"> </w:t>
      </w:r>
      <w:r w:rsidR="00994E40" w:rsidRPr="00994E40">
        <w:rPr>
          <w:rFonts w:asciiTheme="majorHAnsi" w:hAnsiTheme="majorHAnsi"/>
          <w:b/>
          <w:highlight w:val="yellow"/>
        </w:rPr>
        <w:t>****</w:t>
      </w:r>
    </w:p>
    <w:p w:rsidR="00DA4EE0" w:rsidRPr="00A23A6A" w:rsidRDefault="00DA4EE0" w:rsidP="00151A2C">
      <w:pPr>
        <w:spacing w:line="276" w:lineRule="auto"/>
        <w:rPr>
          <w:rFonts w:asciiTheme="majorHAnsi" w:hAnsiTheme="majorHAnsi"/>
          <w:b/>
        </w:rPr>
      </w:pPr>
    </w:p>
    <w:p w:rsidR="00D40155" w:rsidRPr="00A23A6A" w:rsidRDefault="00D40155" w:rsidP="00151A2C">
      <w:pPr>
        <w:spacing w:line="276" w:lineRule="auto"/>
        <w:rPr>
          <w:rFonts w:asciiTheme="majorHAnsi" w:hAnsiTheme="majorHAnsi"/>
          <w:b/>
        </w:rPr>
      </w:pPr>
      <w:r w:rsidRPr="00A23A6A">
        <w:rPr>
          <w:rFonts w:asciiTheme="majorHAnsi" w:hAnsiTheme="majorHAnsi"/>
          <w:b/>
        </w:rPr>
        <w:t>Office Hours:</w:t>
      </w:r>
      <w:r w:rsidR="00994E40">
        <w:rPr>
          <w:rFonts w:asciiTheme="majorHAnsi" w:hAnsiTheme="majorHAnsi"/>
          <w:b/>
        </w:rPr>
        <w:t xml:space="preserve"> </w:t>
      </w:r>
      <w:r w:rsidR="00994E40" w:rsidRPr="00994E40">
        <w:rPr>
          <w:rFonts w:asciiTheme="majorHAnsi" w:hAnsiTheme="majorHAnsi"/>
          <w:b/>
          <w:highlight w:val="yellow"/>
        </w:rPr>
        <w:t>****</w:t>
      </w:r>
    </w:p>
    <w:p w:rsidR="00D40155" w:rsidRPr="00A23A6A" w:rsidRDefault="00D40155" w:rsidP="00151A2C">
      <w:pPr>
        <w:spacing w:line="276" w:lineRule="auto"/>
        <w:rPr>
          <w:rFonts w:asciiTheme="majorHAnsi" w:hAnsiTheme="majorHAnsi"/>
          <w:b/>
        </w:rPr>
      </w:pPr>
    </w:p>
    <w:p w:rsidR="00BA477C" w:rsidRPr="00A23A6A" w:rsidRDefault="00BA477C" w:rsidP="00151A2C">
      <w:pPr>
        <w:spacing w:line="276" w:lineRule="auto"/>
        <w:rPr>
          <w:rFonts w:asciiTheme="majorHAnsi" w:hAnsiTheme="majorHAnsi"/>
          <w:b/>
        </w:rPr>
      </w:pPr>
      <w:r w:rsidRPr="00A23A6A">
        <w:rPr>
          <w:rFonts w:asciiTheme="majorHAnsi" w:hAnsiTheme="majorHAnsi"/>
          <w:b/>
        </w:rPr>
        <w:t>Campus:</w:t>
      </w:r>
      <w:r w:rsidR="00994E40">
        <w:rPr>
          <w:rFonts w:asciiTheme="majorHAnsi" w:hAnsiTheme="majorHAnsi"/>
          <w:b/>
        </w:rPr>
        <w:t xml:space="preserve"> </w:t>
      </w:r>
      <w:r w:rsidR="00994E40" w:rsidRPr="00994E40">
        <w:rPr>
          <w:rFonts w:asciiTheme="majorHAnsi" w:hAnsiTheme="majorHAnsi"/>
          <w:b/>
          <w:highlight w:val="yellow"/>
        </w:rPr>
        <w:t>****</w:t>
      </w:r>
    </w:p>
    <w:p w:rsidR="00BA477C" w:rsidRPr="00A23A6A" w:rsidRDefault="00BA477C" w:rsidP="00151A2C">
      <w:pPr>
        <w:spacing w:line="276" w:lineRule="auto"/>
        <w:rPr>
          <w:rFonts w:asciiTheme="majorHAnsi" w:hAnsiTheme="majorHAnsi"/>
          <w:b/>
        </w:rPr>
      </w:pPr>
    </w:p>
    <w:p w:rsidR="00DA4EE0" w:rsidRPr="00A23A6A" w:rsidRDefault="00DA4EE0" w:rsidP="00151A2C">
      <w:pPr>
        <w:spacing w:line="276" w:lineRule="auto"/>
        <w:rPr>
          <w:rFonts w:asciiTheme="majorHAnsi" w:hAnsiTheme="majorHAnsi"/>
          <w:b/>
        </w:rPr>
      </w:pPr>
      <w:r w:rsidRPr="00A23A6A">
        <w:rPr>
          <w:rFonts w:asciiTheme="majorHAnsi" w:hAnsiTheme="majorHAnsi"/>
          <w:b/>
        </w:rPr>
        <w:t>Office Location:</w:t>
      </w:r>
      <w:r w:rsidR="00994E40">
        <w:rPr>
          <w:rFonts w:asciiTheme="majorHAnsi" w:hAnsiTheme="majorHAnsi"/>
          <w:b/>
        </w:rPr>
        <w:t xml:space="preserve"> </w:t>
      </w:r>
      <w:r w:rsidR="00994E40" w:rsidRPr="00994E40">
        <w:rPr>
          <w:rFonts w:asciiTheme="majorHAnsi" w:hAnsiTheme="majorHAnsi"/>
          <w:b/>
          <w:highlight w:val="yellow"/>
        </w:rPr>
        <w:t>****</w:t>
      </w:r>
    </w:p>
    <w:p w:rsidR="00BD741E" w:rsidRPr="00A23A6A" w:rsidRDefault="00BD741E" w:rsidP="00151A2C">
      <w:pPr>
        <w:spacing w:line="276" w:lineRule="auto"/>
        <w:rPr>
          <w:rFonts w:asciiTheme="majorHAnsi" w:hAnsiTheme="majorHAnsi"/>
          <w:b/>
        </w:rPr>
      </w:pPr>
    </w:p>
    <w:p w:rsidR="00BD741E" w:rsidRPr="00A23A6A" w:rsidRDefault="00DA4EE0" w:rsidP="00151A2C">
      <w:pPr>
        <w:spacing w:line="276" w:lineRule="auto"/>
        <w:rPr>
          <w:rFonts w:asciiTheme="majorHAnsi" w:hAnsiTheme="majorHAnsi"/>
          <w:b/>
        </w:rPr>
      </w:pPr>
      <w:r w:rsidRPr="00A23A6A">
        <w:rPr>
          <w:rFonts w:asciiTheme="majorHAnsi" w:hAnsiTheme="majorHAnsi"/>
          <w:b/>
        </w:rPr>
        <w:t>Office Phone &amp; Alternate Phone #s</w:t>
      </w:r>
      <w:r w:rsidR="001B33B7" w:rsidRPr="00A23A6A">
        <w:rPr>
          <w:rFonts w:asciiTheme="majorHAnsi" w:hAnsiTheme="majorHAnsi"/>
          <w:b/>
        </w:rPr>
        <w:t xml:space="preserve">: </w:t>
      </w:r>
      <w:r w:rsidR="001B33B7" w:rsidRPr="00A23A6A">
        <w:rPr>
          <w:rFonts w:asciiTheme="majorHAnsi" w:hAnsiTheme="majorHAnsi"/>
        </w:rPr>
        <w:t>This instructor does not maintain an office on any TVCC campus.</w:t>
      </w:r>
      <w:r w:rsidR="009E025C">
        <w:rPr>
          <w:rFonts w:asciiTheme="majorHAnsi" w:hAnsiTheme="majorHAnsi"/>
        </w:rPr>
        <w:t xml:space="preserve"> </w:t>
      </w:r>
      <w:r w:rsidR="009E025C" w:rsidRPr="009E025C">
        <w:rPr>
          <w:rFonts w:asciiTheme="majorHAnsi" w:hAnsiTheme="majorHAnsi"/>
          <w:color w:val="FF0000"/>
        </w:rPr>
        <w:t>(Add your contact info)</w:t>
      </w:r>
      <w:r w:rsidR="009E025C">
        <w:rPr>
          <w:rFonts w:asciiTheme="majorHAnsi" w:hAnsiTheme="majorHAnsi"/>
          <w:color w:val="FF0000"/>
        </w:rPr>
        <w:t xml:space="preserve"> </w:t>
      </w:r>
      <w:r w:rsidR="001B33B7" w:rsidRPr="009E025C">
        <w:rPr>
          <w:rFonts w:asciiTheme="majorHAnsi" w:hAnsiTheme="majorHAnsi"/>
          <w:color w:val="FF0000"/>
        </w:rPr>
        <w:t xml:space="preserve">  </w:t>
      </w:r>
      <w:r w:rsidR="001B33B7" w:rsidRPr="00A23A6A">
        <w:rPr>
          <w:rFonts w:asciiTheme="majorHAnsi" w:hAnsiTheme="majorHAnsi"/>
        </w:rPr>
        <w:t>Contact Continuing and Workforce Education Department # 903-675-6212.</w:t>
      </w:r>
    </w:p>
    <w:p w:rsidR="00151A2C" w:rsidRPr="00A23A6A" w:rsidRDefault="00151A2C" w:rsidP="00151A2C">
      <w:pPr>
        <w:spacing w:line="276" w:lineRule="auto"/>
        <w:rPr>
          <w:rFonts w:asciiTheme="majorHAnsi" w:hAnsiTheme="majorHAnsi"/>
          <w:b/>
        </w:rPr>
      </w:pPr>
    </w:p>
    <w:p w:rsidR="00DA4EE0" w:rsidRPr="00A23A6A" w:rsidRDefault="00DA4EE0" w:rsidP="00151A2C">
      <w:pPr>
        <w:spacing w:line="276" w:lineRule="auto"/>
        <w:rPr>
          <w:rFonts w:asciiTheme="majorHAnsi" w:hAnsiTheme="majorHAnsi"/>
          <w:b/>
        </w:rPr>
      </w:pPr>
      <w:r w:rsidRPr="00A23A6A">
        <w:rPr>
          <w:rFonts w:asciiTheme="majorHAnsi" w:hAnsiTheme="majorHAnsi"/>
          <w:b/>
        </w:rPr>
        <w:t>TVCC E-mail Address</w:t>
      </w:r>
      <w:r w:rsidRPr="00994E40">
        <w:rPr>
          <w:rFonts w:asciiTheme="majorHAnsi" w:hAnsiTheme="majorHAnsi"/>
          <w:b/>
          <w:highlight w:val="yellow"/>
        </w:rPr>
        <w:t>:</w:t>
      </w:r>
      <w:r w:rsidR="00994E40" w:rsidRPr="00994E40">
        <w:rPr>
          <w:rFonts w:asciiTheme="majorHAnsi" w:hAnsiTheme="majorHAnsi"/>
          <w:b/>
          <w:highlight w:val="yellow"/>
        </w:rPr>
        <w:t xml:space="preserve"> ****</w:t>
      </w:r>
    </w:p>
    <w:p w:rsidR="00177DDA" w:rsidRDefault="00177DDA" w:rsidP="00151A2C">
      <w:pPr>
        <w:spacing w:line="276" w:lineRule="auto"/>
        <w:rPr>
          <w:rFonts w:asciiTheme="majorHAnsi" w:hAnsiTheme="majorHAnsi"/>
          <w:b/>
          <w:highlight w:val="green"/>
        </w:rPr>
      </w:pPr>
    </w:p>
    <w:p w:rsidR="002F35F0" w:rsidRPr="00994E40" w:rsidRDefault="002F35F0" w:rsidP="00151A2C">
      <w:pPr>
        <w:spacing w:line="276" w:lineRule="auto"/>
        <w:rPr>
          <w:rFonts w:asciiTheme="majorHAnsi" w:hAnsiTheme="majorHAnsi"/>
          <w:b/>
        </w:rPr>
      </w:pPr>
      <w:r w:rsidRPr="00994E40">
        <w:rPr>
          <w:rFonts w:asciiTheme="majorHAnsi" w:hAnsiTheme="majorHAnsi"/>
          <w:b/>
        </w:rPr>
        <w:t>Electronic communication:</w:t>
      </w:r>
    </w:p>
    <w:p w:rsidR="002F35F0" w:rsidRPr="00A23A6A" w:rsidRDefault="002F35F0" w:rsidP="00151A2C">
      <w:pPr>
        <w:spacing w:line="276" w:lineRule="auto"/>
        <w:rPr>
          <w:rFonts w:asciiTheme="majorHAnsi" w:hAnsiTheme="majorHAnsi"/>
        </w:rPr>
      </w:pPr>
      <w:r w:rsidRPr="00994E40">
        <w:rPr>
          <w:rFonts w:asciiTheme="majorHAnsi" w:hAnsiTheme="majorHAnsi"/>
          <w:highlight w:val="green"/>
        </w:rPr>
        <w:t xml:space="preserve">TVCC students are </w:t>
      </w:r>
      <w:r w:rsidR="008E002D" w:rsidRPr="00994E40">
        <w:rPr>
          <w:rFonts w:asciiTheme="majorHAnsi" w:hAnsiTheme="majorHAnsi"/>
          <w:highlight w:val="green"/>
        </w:rPr>
        <w:t>REQUIRE</w:t>
      </w:r>
      <w:r w:rsidRPr="00994E40">
        <w:rPr>
          <w:rFonts w:asciiTheme="majorHAnsi" w:hAnsiTheme="majorHAnsi"/>
          <w:highlight w:val="green"/>
        </w:rPr>
        <w:t>D</w:t>
      </w:r>
      <w:r w:rsidR="008E002D" w:rsidRPr="00994E40">
        <w:rPr>
          <w:rFonts w:asciiTheme="majorHAnsi" w:hAnsiTheme="majorHAnsi"/>
          <w:highlight w:val="green"/>
        </w:rPr>
        <w:t xml:space="preserve"> to</w:t>
      </w:r>
      <w:r w:rsidRPr="00994E40">
        <w:rPr>
          <w:rFonts w:asciiTheme="majorHAnsi" w:hAnsiTheme="majorHAnsi"/>
          <w:highlight w:val="green"/>
        </w:rPr>
        <w:t xml:space="preserve"> use </w:t>
      </w:r>
      <w:r w:rsidR="00B93908" w:rsidRPr="00994E40">
        <w:rPr>
          <w:rFonts w:asciiTheme="majorHAnsi" w:hAnsiTheme="majorHAnsi"/>
          <w:highlight w:val="green"/>
        </w:rPr>
        <w:t xml:space="preserve">either their TVCC </w:t>
      </w:r>
      <w:r w:rsidR="00994E40" w:rsidRPr="00994E40">
        <w:rPr>
          <w:rFonts w:asciiTheme="majorHAnsi" w:hAnsiTheme="majorHAnsi"/>
          <w:highlight w:val="green"/>
        </w:rPr>
        <w:t xml:space="preserve">Canvas </w:t>
      </w:r>
      <w:r w:rsidR="00B93908" w:rsidRPr="00994E40">
        <w:rPr>
          <w:rFonts w:asciiTheme="majorHAnsi" w:hAnsiTheme="majorHAnsi"/>
          <w:highlight w:val="green"/>
        </w:rPr>
        <w:t xml:space="preserve">account or </w:t>
      </w:r>
      <w:r w:rsidRPr="00994E40">
        <w:rPr>
          <w:rFonts w:asciiTheme="majorHAnsi" w:hAnsiTheme="majorHAnsi"/>
          <w:highlight w:val="green"/>
        </w:rPr>
        <w:t xml:space="preserve">their TVCC email account for all </w:t>
      </w:r>
      <w:r w:rsidR="008E002D" w:rsidRPr="00994E40">
        <w:rPr>
          <w:rFonts w:asciiTheme="majorHAnsi" w:hAnsiTheme="majorHAnsi"/>
          <w:highlight w:val="green"/>
        </w:rPr>
        <w:t>electronical</w:t>
      </w:r>
      <w:r w:rsidRPr="00994E40">
        <w:rPr>
          <w:rFonts w:asciiTheme="majorHAnsi" w:hAnsiTheme="majorHAnsi"/>
          <w:highlight w:val="green"/>
        </w:rPr>
        <w:t xml:space="preserve"> communication</w:t>
      </w:r>
      <w:r w:rsidR="008E002D" w:rsidRPr="00994E40">
        <w:rPr>
          <w:rFonts w:asciiTheme="majorHAnsi" w:hAnsiTheme="majorHAnsi"/>
          <w:highlight w:val="green"/>
        </w:rPr>
        <w:t xml:space="preserve">.  </w:t>
      </w:r>
      <w:r w:rsidRPr="00994E40">
        <w:rPr>
          <w:rFonts w:asciiTheme="majorHAnsi" w:hAnsiTheme="majorHAnsi"/>
          <w:highlight w:val="green"/>
        </w:rPr>
        <w:t xml:space="preserve">In order to </w:t>
      </w:r>
      <w:r w:rsidR="00FB4418" w:rsidRPr="00994E40">
        <w:rPr>
          <w:rFonts w:asciiTheme="majorHAnsi" w:hAnsiTheme="majorHAnsi"/>
          <w:highlight w:val="green"/>
        </w:rPr>
        <w:t>en</w:t>
      </w:r>
      <w:r w:rsidRPr="00994E40">
        <w:rPr>
          <w:rFonts w:asciiTheme="majorHAnsi" w:hAnsiTheme="majorHAnsi"/>
          <w:highlight w:val="green"/>
        </w:rPr>
        <w:t xml:space="preserve">sure the identity of the student communicating electronically, TVCC faculty will not reply to student communication that is </w:t>
      </w:r>
      <w:r w:rsidR="00FB4418" w:rsidRPr="00994E40">
        <w:rPr>
          <w:rFonts w:asciiTheme="majorHAnsi" w:hAnsiTheme="majorHAnsi"/>
          <w:highlight w:val="green"/>
        </w:rPr>
        <w:t>sent through an email account other than</w:t>
      </w:r>
      <w:r w:rsidRPr="00994E40">
        <w:rPr>
          <w:rFonts w:asciiTheme="majorHAnsi" w:hAnsiTheme="majorHAnsi"/>
          <w:highlight w:val="green"/>
        </w:rPr>
        <w:t xml:space="preserve"> their TVCC issued email account</w:t>
      </w:r>
      <w:r w:rsidR="00B93908" w:rsidRPr="00994E40">
        <w:rPr>
          <w:rFonts w:asciiTheme="majorHAnsi" w:hAnsiTheme="majorHAnsi"/>
          <w:highlight w:val="green"/>
        </w:rPr>
        <w:t xml:space="preserve"> or </w:t>
      </w:r>
      <w:r w:rsidR="00BC7241" w:rsidRPr="00994E40">
        <w:rPr>
          <w:rFonts w:asciiTheme="majorHAnsi" w:hAnsiTheme="majorHAnsi"/>
          <w:highlight w:val="green"/>
        </w:rPr>
        <w:t>Canvas</w:t>
      </w:r>
      <w:r w:rsidR="00B93908" w:rsidRPr="00994E40">
        <w:rPr>
          <w:rFonts w:asciiTheme="majorHAnsi" w:hAnsiTheme="majorHAnsi"/>
          <w:highlight w:val="green"/>
        </w:rPr>
        <w:t xml:space="preserve"> account</w:t>
      </w:r>
      <w:r w:rsidRPr="00994E40">
        <w:rPr>
          <w:rFonts w:asciiTheme="majorHAnsi" w:hAnsiTheme="majorHAnsi"/>
          <w:highlight w:val="green"/>
        </w:rPr>
        <w:t>.</w:t>
      </w:r>
    </w:p>
    <w:p w:rsidR="00DA4EE0" w:rsidRPr="00A23A6A" w:rsidRDefault="00DA4EE0" w:rsidP="00151A2C">
      <w:pPr>
        <w:spacing w:line="276" w:lineRule="auto"/>
        <w:rPr>
          <w:rFonts w:asciiTheme="majorHAnsi" w:hAnsiTheme="majorHAnsi"/>
          <w:b/>
        </w:rPr>
      </w:pPr>
    </w:p>
    <w:p w:rsidR="001B33B7" w:rsidRPr="00A23A6A" w:rsidRDefault="009B2697" w:rsidP="001B33B7">
      <w:pPr>
        <w:rPr>
          <w:rFonts w:asciiTheme="majorHAnsi" w:hAnsiTheme="majorHAnsi"/>
        </w:rPr>
      </w:pPr>
      <w:r w:rsidRPr="00A23A6A">
        <w:rPr>
          <w:rFonts w:asciiTheme="majorHAnsi" w:hAnsiTheme="majorHAnsi"/>
          <w:b/>
        </w:rPr>
        <w:t xml:space="preserve">Course Description: </w:t>
      </w:r>
      <w:r w:rsidR="001B33B7" w:rsidRPr="00A23A6A">
        <w:rPr>
          <w:rFonts w:asciiTheme="majorHAnsi" w:hAnsiTheme="majorHAnsi"/>
        </w:rPr>
        <w:t>This course is commonly called</w:t>
      </w:r>
      <w:r w:rsidR="00BC7241">
        <w:rPr>
          <w:rFonts w:asciiTheme="majorHAnsi" w:hAnsiTheme="majorHAnsi"/>
        </w:rPr>
        <w:t xml:space="preserve"> the classroom/lab portion of</w:t>
      </w:r>
      <w:r w:rsidR="001B33B7" w:rsidRPr="00A23A6A">
        <w:rPr>
          <w:rFonts w:asciiTheme="majorHAnsi" w:hAnsiTheme="majorHAnsi"/>
        </w:rPr>
        <w:t xml:space="preserve"> Nurse Aide Certification or CNA and is preparation for entry level nursing assistants. This course provides knowledge, skills and abilities essential to provide basic care to residents of long term care facilities and other places of care such as acute, sub-acute, chronic, home care, and hospice. Topics include resident’s rights, communication, safety, observation, reporting and assisting residents in maintaining basic comfort and safety. Emphasis is on effective interaction with members of the health care team, restorative services, mental health, and social needs.</w:t>
      </w:r>
    </w:p>
    <w:p w:rsidR="001B33B7" w:rsidRPr="001B33B7" w:rsidRDefault="001B33B7" w:rsidP="001B33B7">
      <w:pPr>
        <w:rPr>
          <w:rFonts w:asciiTheme="majorHAnsi" w:hAnsiTheme="majorHAnsi"/>
        </w:rPr>
      </w:pPr>
    </w:p>
    <w:p w:rsidR="001B33B7" w:rsidRPr="001B33B7" w:rsidRDefault="001B33B7" w:rsidP="001B33B7">
      <w:pPr>
        <w:rPr>
          <w:rFonts w:asciiTheme="majorHAnsi" w:hAnsiTheme="majorHAnsi"/>
        </w:rPr>
      </w:pPr>
      <w:r w:rsidRPr="001B33B7">
        <w:rPr>
          <w:rFonts w:asciiTheme="majorHAnsi" w:hAnsiTheme="majorHAnsi"/>
        </w:rPr>
        <w:t>This course is 4 Credit Hours and includes classroom lecture/discussion and LAB. It is scheduled f</w:t>
      </w:r>
      <w:r w:rsidR="00BC7241">
        <w:rPr>
          <w:rFonts w:asciiTheme="majorHAnsi" w:hAnsiTheme="majorHAnsi"/>
        </w:rPr>
        <w:t>or at least 80 contact hours (</w:t>
      </w:r>
      <w:r w:rsidR="004514A3">
        <w:rPr>
          <w:rFonts w:asciiTheme="majorHAnsi" w:hAnsiTheme="majorHAnsi"/>
        </w:rPr>
        <w:t>6</w:t>
      </w:r>
      <w:r w:rsidR="00BC7241">
        <w:rPr>
          <w:rFonts w:asciiTheme="majorHAnsi" w:hAnsiTheme="majorHAnsi"/>
        </w:rPr>
        <w:t>7 clock</w:t>
      </w:r>
      <w:r w:rsidRPr="001B33B7">
        <w:rPr>
          <w:rFonts w:asciiTheme="majorHAnsi" w:hAnsiTheme="majorHAnsi"/>
        </w:rPr>
        <w:t xml:space="preserve"> hours) face-face and will meet </w:t>
      </w:r>
      <w:r w:rsidR="00994E40">
        <w:rPr>
          <w:rFonts w:asciiTheme="majorHAnsi" w:hAnsiTheme="majorHAnsi"/>
        </w:rPr>
        <w:t>_________</w:t>
      </w:r>
      <w:r w:rsidRPr="001B33B7">
        <w:rPr>
          <w:rFonts w:asciiTheme="majorHAnsi" w:hAnsiTheme="majorHAnsi"/>
        </w:rPr>
        <w:t>_</w:t>
      </w:r>
      <w:r w:rsidRPr="00A23A6A">
        <w:rPr>
          <w:rFonts w:asciiTheme="majorHAnsi" w:hAnsiTheme="majorHAnsi"/>
        </w:rPr>
        <w:t xml:space="preserve">_ </w:t>
      </w:r>
      <w:r w:rsidRPr="00BC7241">
        <w:rPr>
          <w:rFonts w:asciiTheme="majorHAnsi" w:hAnsiTheme="majorHAnsi"/>
          <w:color w:val="FF0000"/>
        </w:rPr>
        <w:t>(example: Daily, weekly, Mon-Wed)</w:t>
      </w:r>
      <w:r w:rsidRPr="009E025C">
        <w:rPr>
          <w:rFonts w:asciiTheme="majorHAnsi" w:hAnsiTheme="majorHAnsi"/>
          <w:color w:val="FF0000"/>
        </w:rPr>
        <w:t xml:space="preserve"> </w:t>
      </w:r>
      <w:r w:rsidRPr="00A23A6A">
        <w:rPr>
          <w:rFonts w:asciiTheme="majorHAnsi" w:hAnsiTheme="majorHAnsi"/>
        </w:rPr>
        <w:t>_</w:t>
      </w:r>
      <w:r w:rsidRPr="001B33B7">
        <w:rPr>
          <w:rFonts w:asciiTheme="majorHAnsi" w:hAnsiTheme="majorHAnsi"/>
        </w:rPr>
        <w:t>_______</w:t>
      </w:r>
      <w:r w:rsidRPr="00A23A6A">
        <w:rPr>
          <w:rFonts w:asciiTheme="majorHAnsi" w:hAnsiTheme="majorHAnsi"/>
        </w:rPr>
        <w:t>_</w:t>
      </w:r>
      <w:r w:rsidR="00994E40">
        <w:rPr>
          <w:rFonts w:asciiTheme="majorHAnsi" w:hAnsiTheme="majorHAnsi"/>
        </w:rPr>
        <w:t>_________________</w:t>
      </w:r>
      <w:r w:rsidRPr="001B33B7">
        <w:rPr>
          <w:rFonts w:asciiTheme="majorHAnsi" w:hAnsiTheme="majorHAnsi"/>
        </w:rPr>
        <w:t>throughout the whole semester.</w:t>
      </w:r>
    </w:p>
    <w:p w:rsidR="009B2697" w:rsidRPr="00A23A6A" w:rsidRDefault="009B2697" w:rsidP="00151A2C">
      <w:pPr>
        <w:spacing w:line="276" w:lineRule="auto"/>
        <w:rPr>
          <w:rFonts w:asciiTheme="majorHAnsi" w:hAnsiTheme="majorHAnsi"/>
          <w:b/>
        </w:rPr>
      </w:pPr>
    </w:p>
    <w:p w:rsidR="001B33B7" w:rsidRPr="00A23A6A" w:rsidRDefault="00DB0F7B" w:rsidP="001B33B7">
      <w:pPr>
        <w:autoSpaceDE w:val="0"/>
        <w:autoSpaceDN w:val="0"/>
        <w:adjustRightInd w:val="0"/>
        <w:rPr>
          <w:rFonts w:asciiTheme="majorHAnsi" w:eastAsiaTheme="minorEastAsia" w:hAnsiTheme="majorHAnsi"/>
          <w:color w:val="000000"/>
        </w:rPr>
      </w:pPr>
      <w:r w:rsidRPr="00A23A6A">
        <w:rPr>
          <w:rFonts w:asciiTheme="majorHAnsi" w:hAnsiTheme="majorHAnsi"/>
          <w:b/>
        </w:rPr>
        <w:t>Course Co- or Pre-Requisites</w:t>
      </w:r>
      <w:r w:rsidR="00337161" w:rsidRPr="00A23A6A">
        <w:rPr>
          <w:rFonts w:asciiTheme="majorHAnsi" w:hAnsiTheme="majorHAnsi"/>
          <w:b/>
        </w:rPr>
        <w:t>:</w:t>
      </w:r>
      <w:r w:rsidR="00BC7241">
        <w:rPr>
          <w:rFonts w:asciiTheme="majorHAnsi" w:hAnsiTheme="majorHAnsi"/>
          <w:b/>
        </w:rPr>
        <w:t xml:space="preserve"> </w:t>
      </w:r>
      <w:r w:rsidR="00BC7241">
        <w:rPr>
          <w:rFonts w:asciiTheme="majorHAnsi" w:hAnsiTheme="majorHAnsi"/>
        </w:rPr>
        <w:t>Students must pass the end of course exam at the 10</w:t>
      </w:r>
      <w:r w:rsidR="00BC7241" w:rsidRPr="00BC7241">
        <w:rPr>
          <w:rFonts w:asciiTheme="majorHAnsi" w:hAnsiTheme="majorHAnsi"/>
          <w:vertAlign w:val="superscript"/>
        </w:rPr>
        <w:t>th</w:t>
      </w:r>
      <w:r w:rsidR="00BC7241">
        <w:rPr>
          <w:rFonts w:asciiTheme="majorHAnsi" w:hAnsiTheme="majorHAnsi"/>
        </w:rPr>
        <w:t xml:space="preserve"> grade level or meet the</w:t>
      </w:r>
      <w:r w:rsidR="000100D7">
        <w:rPr>
          <w:rFonts w:asciiTheme="majorHAnsi" w:hAnsiTheme="majorHAnsi"/>
        </w:rPr>
        <w:t xml:space="preserve"> </w:t>
      </w:r>
      <w:r w:rsidR="000100D7">
        <w:rPr>
          <w:rFonts w:asciiTheme="majorHAnsi" w:hAnsiTheme="majorHAnsi"/>
        </w:rPr>
        <w:lastRenderedPageBreak/>
        <w:t>TSI requirements of</w:t>
      </w:r>
      <w:r w:rsidR="00BC7241">
        <w:rPr>
          <w:rFonts w:asciiTheme="majorHAnsi" w:hAnsiTheme="majorHAnsi"/>
        </w:rPr>
        <w:t xml:space="preserve"> 340</w:t>
      </w:r>
      <w:r w:rsidR="000100D7">
        <w:rPr>
          <w:rFonts w:asciiTheme="majorHAnsi" w:hAnsiTheme="majorHAnsi"/>
        </w:rPr>
        <w:t xml:space="preserve"> in</w:t>
      </w:r>
      <w:r w:rsidR="00BC7241">
        <w:rPr>
          <w:rFonts w:asciiTheme="majorHAnsi" w:hAnsiTheme="majorHAnsi"/>
        </w:rPr>
        <w:t xml:space="preserve"> </w:t>
      </w:r>
      <w:r w:rsidR="000100D7">
        <w:rPr>
          <w:rFonts w:asciiTheme="majorHAnsi" w:hAnsiTheme="majorHAnsi"/>
        </w:rPr>
        <w:t>math</w:t>
      </w:r>
      <w:r w:rsidR="00BC7241">
        <w:rPr>
          <w:rFonts w:asciiTheme="majorHAnsi" w:hAnsiTheme="majorHAnsi"/>
          <w:b/>
        </w:rPr>
        <w:t xml:space="preserve"> </w:t>
      </w:r>
      <w:r w:rsidR="00994E40">
        <w:rPr>
          <w:rFonts w:asciiTheme="majorHAnsi" w:hAnsiTheme="majorHAnsi"/>
        </w:rPr>
        <w:t xml:space="preserve">and 346 </w:t>
      </w:r>
      <w:r w:rsidR="000100D7">
        <w:rPr>
          <w:rFonts w:asciiTheme="majorHAnsi" w:hAnsiTheme="majorHAnsi"/>
        </w:rPr>
        <w:t xml:space="preserve"> in reading.</w:t>
      </w:r>
      <w:r w:rsidR="001B33B7" w:rsidRPr="00A23A6A">
        <w:rPr>
          <w:rFonts w:asciiTheme="majorHAnsi" w:eastAsiaTheme="minorEastAsia" w:hAnsiTheme="majorHAnsi"/>
          <w:color w:val="000000"/>
        </w:rPr>
        <w:t xml:space="preserve"> </w:t>
      </w:r>
      <w:r w:rsidR="00994E40">
        <w:rPr>
          <w:rFonts w:asciiTheme="majorHAnsi" w:eastAsiaTheme="minorEastAsia" w:hAnsiTheme="majorHAnsi"/>
          <w:color w:val="000000"/>
        </w:rPr>
        <w:t xml:space="preserve"> </w:t>
      </w:r>
      <w:r w:rsidR="001B33B7" w:rsidRPr="00A23A6A">
        <w:rPr>
          <w:rFonts w:asciiTheme="majorHAnsi" w:eastAsiaTheme="minorEastAsia" w:hAnsiTheme="majorHAnsi"/>
          <w:color w:val="000000"/>
        </w:rPr>
        <w:t xml:space="preserve">See </w:t>
      </w:r>
      <w:hyperlink r:id="rId9" w:history="1">
        <w:r w:rsidR="000100D7" w:rsidRPr="00B538FA">
          <w:rPr>
            <w:rStyle w:val="Hyperlink"/>
            <w:rFonts w:asciiTheme="majorHAnsi" w:eastAsiaTheme="minorEastAsia" w:hAnsiTheme="majorHAnsi"/>
            <w:b/>
            <w:bCs/>
          </w:rPr>
          <w:t>www.tvcc.edu/</w:t>
        </w:r>
      </w:hyperlink>
      <w:r w:rsidR="000100D7">
        <w:rPr>
          <w:rFonts w:asciiTheme="majorHAnsi" w:eastAsiaTheme="minorEastAsia" w:hAnsiTheme="majorHAnsi"/>
          <w:b/>
          <w:bCs/>
          <w:color w:val="0000FF"/>
          <w:u w:val="single"/>
        </w:rPr>
        <w:t>continuing-education</w:t>
      </w:r>
      <w:r w:rsidR="000100D7">
        <w:rPr>
          <w:rFonts w:asciiTheme="majorHAnsi" w:eastAsiaTheme="minorEastAsia" w:hAnsiTheme="majorHAnsi"/>
          <w:b/>
          <w:bCs/>
          <w:color w:val="000000"/>
        </w:rPr>
        <w:t xml:space="preserve"> </w:t>
      </w:r>
      <w:r w:rsidR="001B33B7" w:rsidRPr="00A23A6A">
        <w:rPr>
          <w:rFonts w:asciiTheme="majorHAnsi" w:eastAsiaTheme="minorEastAsia" w:hAnsiTheme="majorHAnsi"/>
          <w:color w:val="FF0000"/>
        </w:rPr>
        <w:t xml:space="preserve">for </w:t>
      </w:r>
      <w:r w:rsidR="001B33B7" w:rsidRPr="00A23A6A">
        <w:rPr>
          <w:rFonts w:asciiTheme="majorHAnsi" w:eastAsiaTheme="minorEastAsia" w:hAnsiTheme="majorHAnsi"/>
          <w:b/>
          <w:bCs/>
          <w:color w:val="FF0000"/>
          <w:u w:val="single"/>
        </w:rPr>
        <w:t>Academic Requirements</w:t>
      </w:r>
      <w:r w:rsidR="001B33B7" w:rsidRPr="00A23A6A">
        <w:rPr>
          <w:rFonts w:asciiTheme="majorHAnsi" w:eastAsiaTheme="minorEastAsia" w:hAnsiTheme="majorHAnsi"/>
          <w:b/>
          <w:bCs/>
          <w:color w:val="FF0000"/>
        </w:rPr>
        <w:t>,</w:t>
      </w:r>
      <w:r w:rsidR="001B33B7" w:rsidRPr="00A23A6A">
        <w:rPr>
          <w:rFonts w:asciiTheme="majorHAnsi" w:eastAsiaTheme="minorEastAsia" w:hAnsiTheme="majorHAnsi"/>
          <w:b/>
          <w:bCs/>
          <w:color w:val="FF0000"/>
          <w:u w:val="single"/>
        </w:rPr>
        <w:t xml:space="preserve"> Immunization</w:t>
      </w:r>
      <w:r w:rsidR="001B33B7" w:rsidRPr="00A23A6A">
        <w:rPr>
          <w:rFonts w:asciiTheme="majorHAnsi" w:eastAsiaTheme="minorEastAsia" w:hAnsiTheme="majorHAnsi"/>
          <w:color w:val="FF0000"/>
          <w:u w:val="single"/>
        </w:rPr>
        <w:t xml:space="preserve"> </w:t>
      </w:r>
      <w:r w:rsidR="001B33B7" w:rsidRPr="00A23A6A">
        <w:rPr>
          <w:rFonts w:asciiTheme="majorHAnsi" w:eastAsiaTheme="minorEastAsia" w:hAnsiTheme="majorHAnsi"/>
          <w:b/>
          <w:bCs/>
          <w:color w:val="FF0000"/>
          <w:u w:val="single"/>
        </w:rPr>
        <w:t>Policy</w:t>
      </w:r>
      <w:r w:rsidR="001B33B7" w:rsidRPr="00A23A6A">
        <w:rPr>
          <w:rFonts w:asciiTheme="majorHAnsi" w:eastAsiaTheme="minorEastAsia" w:hAnsiTheme="majorHAnsi"/>
          <w:b/>
          <w:bCs/>
          <w:color w:val="FF0000"/>
        </w:rPr>
        <w:t xml:space="preserve">, </w:t>
      </w:r>
      <w:r w:rsidR="001B33B7" w:rsidRPr="00A23A6A">
        <w:rPr>
          <w:rFonts w:asciiTheme="majorHAnsi" w:eastAsiaTheme="minorEastAsia" w:hAnsiTheme="majorHAnsi"/>
          <w:b/>
          <w:bCs/>
          <w:color w:val="FF0000"/>
          <w:u w:val="single"/>
        </w:rPr>
        <w:t>Criminal History Policy</w:t>
      </w:r>
      <w:r w:rsidR="000100D7">
        <w:rPr>
          <w:rFonts w:asciiTheme="majorHAnsi" w:eastAsiaTheme="minorEastAsia" w:hAnsiTheme="majorHAnsi"/>
          <w:b/>
          <w:bCs/>
          <w:color w:val="FF0000"/>
          <w:u w:val="single"/>
        </w:rPr>
        <w:t xml:space="preserve"> (DPS procedure used)</w:t>
      </w:r>
      <w:r w:rsidR="001B33B7" w:rsidRPr="00A23A6A">
        <w:rPr>
          <w:rFonts w:asciiTheme="majorHAnsi" w:eastAsiaTheme="minorEastAsia" w:hAnsiTheme="majorHAnsi"/>
          <w:b/>
          <w:bCs/>
          <w:color w:val="FF0000"/>
        </w:rPr>
        <w:t xml:space="preserve">, </w:t>
      </w:r>
      <w:r w:rsidR="001B33B7" w:rsidRPr="00A23A6A">
        <w:rPr>
          <w:rFonts w:asciiTheme="majorHAnsi" w:eastAsiaTheme="minorEastAsia" w:hAnsiTheme="majorHAnsi"/>
          <w:b/>
          <w:bCs/>
          <w:color w:val="FF0000"/>
          <w:u w:val="single"/>
        </w:rPr>
        <w:t>Drug Testing Policy</w:t>
      </w:r>
      <w:r w:rsidR="00291378">
        <w:rPr>
          <w:rFonts w:asciiTheme="majorHAnsi" w:eastAsiaTheme="minorEastAsia" w:hAnsiTheme="majorHAnsi"/>
          <w:b/>
          <w:bCs/>
          <w:color w:val="FF0000"/>
          <w:u w:val="single"/>
        </w:rPr>
        <w:t xml:space="preserve"> (provided by ISD)</w:t>
      </w:r>
      <w:r w:rsidR="001B33B7" w:rsidRPr="00A23A6A">
        <w:rPr>
          <w:rFonts w:asciiTheme="majorHAnsi" w:eastAsiaTheme="minorEastAsia" w:hAnsiTheme="majorHAnsi"/>
          <w:b/>
          <w:bCs/>
          <w:color w:val="FF0000"/>
        </w:rPr>
        <w:t xml:space="preserve">, </w:t>
      </w:r>
      <w:r w:rsidR="001B33B7" w:rsidRPr="00A23A6A">
        <w:rPr>
          <w:rFonts w:asciiTheme="majorHAnsi" w:eastAsiaTheme="minorEastAsia" w:hAnsiTheme="majorHAnsi"/>
          <w:b/>
          <w:bCs/>
          <w:color w:val="FF0000"/>
          <w:u w:val="single"/>
        </w:rPr>
        <w:t>Student Responsibility for Personal Medical Costs Related to Training, and_Research Paper Guidelines</w:t>
      </w:r>
      <w:r w:rsidR="001B33B7" w:rsidRPr="00A23A6A">
        <w:rPr>
          <w:rFonts w:asciiTheme="majorHAnsi" w:eastAsiaTheme="minorEastAsia" w:hAnsiTheme="majorHAnsi"/>
          <w:color w:val="000000"/>
        </w:rPr>
        <w:t xml:space="preserve"> </w:t>
      </w:r>
      <w:r w:rsidR="009E025C">
        <w:rPr>
          <w:rFonts w:asciiTheme="majorHAnsi" w:eastAsiaTheme="minorEastAsia" w:hAnsiTheme="majorHAnsi"/>
          <w:color w:val="000000"/>
        </w:rPr>
        <w:t>.</w:t>
      </w:r>
    </w:p>
    <w:p w:rsidR="001B33B7" w:rsidRPr="001B33B7" w:rsidRDefault="001B33B7" w:rsidP="001B33B7">
      <w:pPr>
        <w:rPr>
          <w:rFonts w:asciiTheme="majorHAnsi" w:eastAsiaTheme="minorHAnsi" w:hAnsiTheme="majorHAnsi" w:cstheme="minorBidi"/>
        </w:rPr>
      </w:pPr>
      <w:r w:rsidRPr="001B33B7">
        <w:rPr>
          <w:rFonts w:asciiTheme="majorHAnsi" w:eastAsiaTheme="minorHAnsi" w:hAnsiTheme="majorHAnsi" w:cstheme="minorBidi"/>
          <w:b/>
        </w:rPr>
        <w:t xml:space="preserve"> </w:t>
      </w:r>
    </w:p>
    <w:p w:rsidR="00337161" w:rsidRPr="00A23A6A" w:rsidRDefault="00337161" w:rsidP="00151A2C">
      <w:pPr>
        <w:spacing w:line="276" w:lineRule="auto"/>
        <w:rPr>
          <w:rFonts w:asciiTheme="majorHAnsi" w:hAnsiTheme="majorHAnsi"/>
          <w:b/>
        </w:rPr>
      </w:pPr>
    </w:p>
    <w:p w:rsidR="006D03C7" w:rsidRPr="00A23A6A" w:rsidRDefault="00F5447F" w:rsidP="00151A2C">
      <w:pPr>
        <w:spacing w:line="276" w:lineRule="auto"/>
        <w:rPr>
          <w:rFonts w:asciiTheme="majorHAnsi" w:hAnsiTheme="majorHAnsi"/>
          <w:b/>
        </w:rPr>
      </w:pPr>
      <w:r w:rsidRPr="00A23A6A">
        <w:rPr>
          <w:rFonts w:asciiTheme="majorHAnsi" w:hAnsiTheme="majorHAnsi"/>
          <w:b/>
        </w:rPr>
        <w:t>Textbook(s)</w:t>
      </w:r>
      <w:r w:rsidR="00431F9F" w:rsidRPr="00A23A6A">
        <w:rPr>
          <w:rFonts w:asciiTheme="majorHAnsi" w:hAnsiTheme="majorHAnsi"/>
          <w:b/>
        </w:rPr>
        <w:t xml:space="preserve"> </w:t>
      </w:r>
      <w:r w:rsidR="003D7BE4" w:rsidRPr="00A23A6A">
        <w:rPr>
          <w:rFonts w:asciiTheme="majorHAnsi" w:hAnsiTheme="majorHAnsi"/>
          <w:b/>
        </w:rPr>
        <w:t>&amp; ISBN</w:t>
      </w:r>
      <w:r w:rsidR="000100D7">
        <w:rPr>
          <w:rFonts w:asciiTheme="majorHAnsi" w:hAnsiTheme="majorHAnsi"/>
          <w:b/>
        </w:rPr>
        <w:t xml:space="preserve">: </w:t>
      </w:r>
      <w:r w:rsidR="0000715D" w:rsidRPr="00A23A6A">
        <w:rPr>
          <w:rFonts w:asciiTheme="majorHAnsi" w:hAnsiTheme="majorHAnsi"/>
          <w:b/>
        </w:rPr>
        <w:t xml:space="preserve">Please visit the </w:t>
      </w:r>
      <w:hyperlink r:id="rId10" w:history="1">
        <w:r w:rsidR="0000715D" w:rsidRPr="00A23A6A">
          <w:rPr>
            <w:rStyle w:val="Hyperlink"/>
            <w:rFonts w:asciiTheme="majorHAnsi" w:hAnsiTheme="majorHAnsi"/>
            <w:b/>
          </w:rPr>
          <w:t>TVCC bookstore online</w:t>
        </w:r>
      </w:hyperlink>
      <w:r w:rsidR="0000715D" w:rsidRPr="00A23A6A">
        <w:rPr>
          <w:rFonts w:asciiTheme="majorHAnsi" w:hAnsiTheme="majorHAnsi"/>
          <w:b/>
        </w:rPr>
        <w:t xml:space="preserve"> </w:t>
      </w:r>
    </w:p>
    <w:p w:rsidR="001B33B7" w:rsidRPr="001B33B7" w:rsidRDefault="001B33B7" w:rsidP="001B33B7">
      <w:pPr>
        <w:rPr>
          <w:rFonts w:asciiTheme="majorHAnsi" w:hAnsiTheme="majorHAnsi"/>
        </w:rPr>
      </w:pPr>
      <w:r w:rsidRPr="001B33B7">
        <w:rPr>
          <w:rFonts w:asciiTheme="majorHAnsi" w:hAnsiTheme="majorHAnsi"/>
          <w:b/>
        </w:rPr>
        <w:t xml:space="preserve">Headman, Susan, etal. </w:t>
      </w:r>
      <w:r w:rsidRPr="001B33B7">
        <w:rPr>
          <w:rFonts w:asciiTheme="majorHAnsi" w:hAnsiTheme="majorHAnsi"/>
          <w:b/>
          <w:u w:val="single"/>
        </w:rPr>
        <w:t xml:space="preserve">Hartman’s Nursing Assistant Care: Long Term Care and Home </w:t>
      </w:r>
      <w:r w:rsidRPr="00A23A6A">
        <w:rPr>
          <w:rFonts w:asciiTheme="majorHAnsi" w:hAnsiTheme="majorHAnsi"/>
          <w:b/>
          <w:u w:val="single"/>
        </w:rPr>
        <w:t>Care</w:t>
      </w:r>
      <w:r w:rsidRPr="00A23A6A">
        <w:rPr>
          <w:rFonts w:asciiTheme="majorHAnsi" w:hAnsiTheme="majorHAnsi"/>
        </w:rPr>
        <w:t xml:space="preserve"> 2nd</w:t>
      </w:r>
      <w:r w:rsidRPr="001B33B7">
        <w:rPr>
          <w:rFonts w:asciiTheme="majorHAnsi" w:hAnsiTheme="majorHAnsi"/>
        </w:rPr>
        <w:t xml:space="preserve"> edition and companion student workbook, 2013.</w:t>
      </w:r>
    </w:p>
    <w:p w:rsidR="001B33B7" w:rsidRPr="001B33B7" w:rsidRDefault="001B33B7" w:rsidP="001B33B7">
      <w:pPr>
        <w:rPr>
          <w:rFonts w:asciiTheme="majorHAnsi" w:hAnsiTheme="majorHAnsi"/>
        </w:rPr>
      </w:pPr>
    </w:p>
    <w:p w:rsidR="001B33B7" w:rsidRPr="001B33B7" w:rsidRDefault="001B33B7" w:rsidP="001B33B7">
      <w:pPr>
        <w:rPr>
          <w:rFonts w:asciiTheme="majorHAnsi" w:hAnsiTheme="majorHAnsi"/>
        </w:rPr>
      </w:pPr>
      <w:r w:rsidRPr="001B33B7">
        <w:rPr>
          <w:rFonts w:asciiTheme="majorHAnsi" w:hAnsiTheme="majorHAnsi"/>
        </w:rPr>
        <w:t>ISBN 978-1-60425-037-4 Textbook</w:t>
      </w:r>
    </w:p>
    <w:p w:rsidR="001B33B7" w:rsidRPr="001B33B7" w:rsidRDefault="001B33B7" w:rsidP="001B33B7">
      <w:pPr>
        <w:rPr>
          <w:rFonts w:asciiTheme="majorHAnsi" w:hAnsiTheme="majorHAnsi"/>
        </w:rPr>
      </w:pPr>
      <w:r w:rsidRPr="001B33B7">
        <w:rPr>
          <w:rFonts w:asciiTheme="majorHAnsi" w:hAnsiTheme="majorHAnsi"/>
        </w:rPr>
        <w:t>ISBN 978-1-60425-038-1 Workbook</w:t>
      </w:r>
    </w:p>
    <w:p w:rsidR="001B33B7" w:rsidRPr="001B33B7" w:rsidRDefault="001B33B7" w:rsidP="001B33B7">
      <w:pPr>
        <w:rPr>
          <w:rFonts w:asciiTheme="majorHAnsi" w:hAnsiTheme="majorHAnsi"/>
        </w:rPr>
      </w:pPr>
    </w:p>
    <w:p w:rsidR="00291378" w:rsidRDefault="001B33B7" w:rsidP="00180C6D">
      <w:pPr>
        <w:spacing w:line="360" w:lineRule="auto"/>
        <w:rPr>
          <w:rFonts w:asciiTheme="majorHAnsi" w:hAnsiTheme="majorHAnsi" w:cs="Arial"/>
          <w:color w:val="666666"/>
          <w:u w:val="single"/>
          <w:lang w:val="en"/>
        </w:rPr>
      </w:pPr>
      <w:r w:rsidRPr="001B33B7">
        <w:rPr>
          <w:rFonts w:asciiTheme="majorHAnsi" w:hAnsiTheme="majorHAnsi"/>
          <w:b/>
        </w:rPr>
        <w:t>In addition to textbook and workbook the following are required and are available free on the Texas Depa</w:t>
      </w:r>
      <w:r w:rsidR="00291378">
        <w:rPr>
          <w:rFonts w:asciiTheme="majorHAnsi" w:hAnsiTheme="majorHAnsi"/>
          <w:b/>
        </w:rPr>
        <w:t>rtment of Aging and Health and Human Services</w:t>
      </w:r>
      <w:r w:rsidRPr="001B33B7">
        <w:rPr>
          <w:rFonts w:asciiTheme="majorHAnsi" w:hAnsiTheme="majorHAnsi"/>
          <w:b/>
        </w:rPr>
        <w:t xml:space="preserve"> website:</w:t>
      </w:r>
      <w:r w:rsidRPr="00A23A6A">
        <w:rPr>
          <w:rFonts w:asciiTheme="majorHAnsi" w:hAnsiTheme="majorHAnsi" w:cs="Arial"/>
          <w:color w:val="666666"/>
          <w:u w:val="single"/>
          <w:lang w:val="en"/>
        </w:rPr>
        <w:t xml:space="preserve"> </w:t>
      </w:r>
    </w:p>
    <w:p w:rsidR="00291378" w:rsidRPr="00291378" w:rsidRDefault="00291378" w:rsidP="00180C6D">
      <w:pPr>
        <w:pStyle w:val="ListParagraph"/>
        <w:numPr>
          <w:ilvl w:val="0"/>
          <w:numId w:val="21"/>
        </w:numPr>
        <w:spacing w:line="360" w:lineRule="auto"/>
        <w:rPr>
          <w:rFonts w:asciiTheme="majorHAnsi" w:hAnsiTheme="majorHAnsi" w:cs="Arial"/>
          <w:u w:val="single"/>
          <w:lang w:val="en"/>
        </w:rPr>
      </w:pPr>
      <w:r>
        <w:rPr>
          <w:rFonts w:asciiTheme="majorHAnsi" w:hAnsiTheme="majorHAnsi" w:cs="Arial"/>
          <w:b/>
          <w:u w:val="single"/>
          <w:lang w:val="en"/>
        </w:rPr>
        <w:t>Texas Curriculum of Nurse Aide in Long Term Care Facilities(5</w:t>
      </w:r>
      <w:r w:rsidRPr="00291378">
        <w:rPr>
          <w:rFonts w:asciiTheme="majorHAnsi" w:hAnsiTheme="majorHAnsi" w:cs="Arial"/>
          <w:b/>
          <w:u w:val="single"/>
          <w:vertAlign w:val="superscript"/>
          <w:lang w:val="en"/>
        </w:rPr>
        <w:t>th</w:t>
      </w:r>
      <w:r>
        <w:rPr>
          <w:rFonts w:asciiTheme="majorHAnsi" w:hAnsiTheme="majorHAnsi" w:cs="Arial"/>
          <w:b/>
          <w:u w:val="single"/>
          <w:lang w:val="en"/>
        </w:rPr>
        <w:t xml:space="preserve"> Edition 2016)</w:t>
      </w:r>
    </w:p>
    <w:p w:rsidR="00994E40" w:rsidRPr="002E1F74" w:rsidRDefault="00266C3C" w:rsidP="00180C6D">
      <w:pPr>
        <w:pStyle w:val="ListParagraph"/>
        <w:spacing w:line="360" w:lineRule="auto"/>
        <w:rPr>
          <w:rFonts w:asciiTheme="majorHAnsi" w:hAnsiTheme="majorHAnsi" w:cs="Arial"/>
          <w:color w:val="0070C0"/>
          <w:u w:val="single"/>
          <w:lang w:val="en"/>
        </w:rPr>
      </w:pPr>
      <w:hyperlink r:id="rId11" w:history="1">
        <w:r w:rsidR="00994E40" w:rsidRPr="002E1F74">
          <w:rPr>
            <w:rFonts w:ascii="Arial" w:hAnsi="Arial" w:cs="Arial"/>
            <w:color w:val="0070C0"/>
            <w:sz w:val="23"/>
            <w:szCs w:val="23"/>
            <w:u w:val="single"/>
            <w:shd w:val="clear" w:color="auto" w:fill="FFFFFF"/>
          </w:rPr>
          <w:t>https://hhs.texas.gov/sites/default/files/documents/doing-business-with-hhs/licensing-credentialing-regulation/nurse-aide/cna.pdf</w:t>
        </w:r>
      </w:hyperlink>
      <w:r w:rsidR="00994E40" w:rsidRPr="002E1F74">
        <w:rPr>
          <w:rFonts w:ascii="Arial" w:hAnsi="Arial" w:cs="Arial"/>
          <w:color w:val="0070C0"/>
          <w:sz w:val="23"/>
          <w:szCs w:val="23"/>
          <w:shd w:val="clear" w:color="auto" w:fill="FFFFFF"/>
        </w:rPr>
        <w:t>.</w:t>
      </w:r>
    </w:p>
    <w:p w:rsidR="00D75CAE" w:rsidRPr="00493596" w:rsidRDefault="00493596" w:rsidP="00180C6D">
      <w:pPr>
        <w:pStyle w:val="ListParagraph"/>
        <w:numPr>
          <w:ilvl w:val="0"/>
          <w:numId w:val="21"/>
        </w:numPr>
        <w:spacing w:line="360" w:lineRule="auto"/>
        <w:rPr>
          <w:rFonts w:asciiTheme="majorHAnsi" w:hAnsiTheme="majorHAnsi" w:cs="Arial"/>
          <w:u w:val="single"/>
          <w:lang w:val="en"/>
        </w:rPr>
      </w:pPr>
      <w:r>
        <w:rPr>
          <w:rFonts w:asciiTheme="majorHAnsi" w:hAnsiTheme="majorHAnsi" w:cs="Arial"/>
          <w:b/>
          <w:u w:val="single"/>
          <w:lang w:val="en"/>
        </w:rPr>
        <w:lastRenderedPageBreak/>
        <w:t xml:space="preserve">Texas Standards for Nurse Aide Registry and Training Handbook: </w:t>
      </w:r>
      <w:r>
        <w:rPr>
          <w:rFonts w:asciiTheme="majorHAnsi" w:hAnsiTheme="majorHAnsi" w:cs="Arial"/>
          <w:lang w:val="en"/>
        </w:rPr>
        <w:t>Title 40, Texas Administrative Code, Chapter 94</w:t>
      </w:r>
    </w:p>
    <w:p w:rsidR="00493596" w:rsidRPr="002E1F74" w:rsidRDefault="00266C3C" w:rsidP="00180C6D">
      <w:pPr>
        <w:pStyle w:val="ListParagraph"/>
        <w:spacing w:line="360" w:lineRule="auto"/>
        <w:rPr>
          <w:rFonts w:asciiTheme="majorHAnsi" w:hAnsiTheme="majorHAnsi" w:cs="Arial"/>
          <w:color w:val="0070C0"/>
          <w:u w:val="single"/>
          <w:lang w:val="en"/>
        </w:rPr>
      </w:pPr>
      <w:hyperlink r:id="rId12" w:history="1">
        <w:r w:rsidR="00493596" w:rsidRPr="002E1F74">
          <w:rPr>
            <w:rStyle w:val="Hyperlink"/>
            <w:rFonts w:asciiTheme="majorHAnsi" w:hAnsiTheme="majorHAnsi" w:cs="Arial"/>
            <w:color w:val="0070C0"/>
            <w:lang w:val="en"/>
          </w:rPr>
          <w:t>https://hhs.texas.gov/laws-regulations/handbooks/texas-standards-nurse-aide-registry-training-handbook/tsnart-chapter-94-standards-nurses-aide-registry-training</w:t>
        </w:r>
      </w:hyperlink>
    </w:p>
    <w:p w:rsidR="00493596" w:rsidRPr="00180C6D" w:rsidRDefault="00493596" w:rsidP="00180C6D">
      <w:pPr>
        <w:pStyle w:val="ListParagraph"/>
        <w:numPr>
          <w:ilvl w:val="0"/>
          <w:numId w:val="21"/>
        </w:numPr>
        <w:spacing w:line="360" w:lineRule="auto"/>
        <w:rPr>
          <w:rFonts w:asciiTheme="majorHAnsi" w:hAnsiTheme="majorHAnsi" w:cs="Arial"/>
          <w:u w:val="single"/>
          <w:lang w:val="en"/>
        </w:rPr>
      </w:pPr>
      <w:r>
        <w:rPr>
          <w:rFonts w:asciiTheme="majorHAnsi" w:hAnsiTheme="majorHAnsi" w:cs="Arial"/>
          <w:b/>
          <w:u w:val="single"/>
          <w:lang w:val="en"/>
        </w:rPr>
        <w:t>NNAAP Texas Nurse Aide Candidate Handbook,</w:t>
      </w:r>
      <w:r>
        <w:rPr>
          <w:rFonts w:asciiTheme="majorHAnsi" w:hAnsiTheme="majorHAnsi" w:cs="Arial"/>
          <w:lang w:val="en"/>
        </w:rPr>
        <w:t xml:space="preserve"> Pearson Vue</w:t>
      </w:r>
      <w:r w:rsidR="00180C6D">
        <w:rPr>
          <w:rFonts w:asciiTheme="majorHAnsi" w:hAnsiTheme="majorHAnsi" w:cs="Arial"/>
          <w:lang w:val="en"/>
        </w:rPr>
        <w:t>, January 2016</w:t>
      </w:r>
    </w:p>
    <w:p w:rsidR="00180C6D" w:rsidRPr="002E1F74" w:rsidRDefault="00266C3C" w:rsidP="00180C6D">
      <w:pPr>
        <w:pStyle w:val="ListParagraph"/>
        <w:spacing w:line="360" w:lineRule="auto"/>
        <w:rPr>
          <w:rFonts w:asciiTheme="majorHAnsi" w:hAnsiTheme="majorHAnsi" w:cs="Arial"/>
          <w:color w:val="0070C0"/>
          <w:u w:val="single"/>
          <w:lang w:val="en"/>
        </w:rPr>
      </w:pPr>
      <w:hyperlink r:id="rId13" w:history="1">
        <w:r w:rsidR="00180C6D" w:rsidRPr="002E1F74">
          <w:rPr>
            <w:rStyle w:val="Hyperlink"/>
            <w:rFonts w:asciiTheme="majorHAnsi" w:hAnsiTheme="majorHAnsi" w:cs="Arial"/>
            <w:color w:val="0070C0"/>
            <w:lang w:val="en"/>
          </w:rPr>
          <w:t>https://home.pearsonvue.com/getattachment/73a0c524-4cbe-401a-aa5c-fe1ebf4e2517/Texas%20Nurse%20Aide%20Candidate%20Handbook.aspx</w:t>
        </w:r>
      </w:hyperlink>
    </w:p>
    <w:p w:rsidR="00180C6D" w:rsidRDefault="00180C6D" w:rsidP="00291378">
      <w:pPr>
        <w:rPr>
          <w:rFonts w:asciiTheme="majorHAnsi" w:hAnsiTheme="majorHAnsi"/>
          <w:b/>
        </w:rPr>
      </w:pPr>
    </w:p>
    <w:p w:rsidR="009E025C" w:rsidRPr="009E025C" w:rsidRDefault="009E025C" w:rsidP="00291378">
      <w:pPr>
        <w:rPr>
          <w:rFonts w:asciiTheme="majorHAnsi" w:eastAsia="Verdana" w:hAnsiTheme="majorHAnsi"/>
        </w:rPr>
      </w:pPr>
      <w:r>
        <w:rPr>
          <w:rFonts w:asciiTheme="majorHAnsi" w:hAnsiTheme="majorHAnsi"/>
          <w:b/>
        </w:rPr>
        <w:t>R</w:t>
      </w:r>
      <w:r w:rsidR="00EA17D1" w:rsidRPr="009E025C">
        <w:rPr>
          <w:rFonts w:asciiTheme="majorHAnsi" w:hAnsiTheme="majorHAnsi"/>
          <w:b/>
        </w:rPr>
        <w:t>equired/Recommended Reading(s):</w:t>
      </w:r>
      <w:r w:rsidR="0000715D" w:rsidRPr="009E025C">
        <w:rPr>
          <w:rFonts w:asciiTheme="majorHAnsi" w:hAnsiTheme="majorHAnsi"/>
          <w:b/>
        </w:rPr>
        <w:t xml:space="preserve">  </w:t>
      </w:r>
    </w:p>
    <w:p w:rsidR="00F5447F" w:rsidRPr="00A23A6A" w:rsidRDefault="0000715D" w:rsidP="00151A2C">
      <w:pPr>
        <w:spacing w:line="276" w:lineRule="auto"/>
        <w:rPr>
          <w:rFonts w:asciiTheme="majorHAnsi" w:hAnsiTheme="majorHAnsi"/>
          <w:b/>
        </w:rPr>
      </w:pPr>
      <w:r w:rsidRPr="00A23A6A">
        <w:rPr>
          <w:rFonts w:asciiTheme="majorHAnsi" w:hAnsiTheme="majorHAnsi"/>
          <w:b/>
        </w:rPr>
        <w:t xml:space="preserve">Please visit the </w:t>
      </w:r>
      <w:hyperlink r:id="rId14" w:history="1">
        <w:r w:rsidRPr="00A23A6A">
          <w:rPr>
            <w:rStyle w:val="Hyperlink"/>
            <w:rFonts w:asciiTheme="majorHAnsi" w:hAnsiTheme="majorHAnsi"/>
            <w:b/>
          </w:rPr>
          <w:t>TVCC bookstore online</w:t>
        </w:r>
      </w:hyperlink>
    </w:p>
    <w:p w:rsidR="001B33B7" w:rsidRPr="001B33B7" w:rsidRDefault="001B33B7" w:rsidP="001B33B7">
      <w:pPr>
        <w:rPr>
          <w:rFonts w:asciiTheme="majorHAnsi" w:hAnsiTheme="majorHAnsi"/>
          <w:b/>
        </w:rPr>
      </w:pPr>
      <w:r w:rsidRPr="001B33B7">
        <w:rPr>
          <w:rFonts w:asciiTheme="majorHAnsi" w:hAnsiTheme="majorHAnsi"/>
          <w:b/>
        </w:rPr>
        <w:t xml:space="preserve">None required. </w:t>
      </w:r>
      <w:r w:rsidRPr="001B33B7">
        <w:rPr>
          <w:rFonts w:asciiTheme="majorHAnsi" w:hAnsiTheme="majorHAnsi"/>
          <w:b/>
          <w:u w:val="single"/>
        </w:rPr>
        <w:t>Must use multiple resources to complete a research paper.</w:t>
      </w:r>
      <w:r w:rsidRPr="001B33B7">
        <w:rPr>
          <w:rFonts w:asciiTheme="majorHAnsi" w:hAnsiTheme="majorHAnsi"/>
          <w:b/>
        </w:rPr>
        <w:t xml:space="preserve"> </w:t>
      </w:r>
    </w:p>
    <w:p w:rsidR="00EA17D1" w:rsidRPr="00A23A6A" w:rsidRDefault="00EA17D1" w:rsidP="00151A2C">
      <w:pPr>
        <w:spacing w:line="276" w:lineRule="auto"/>
        <w:rPr>
          <w:rFonts w:asciiTheme="majorHAnsi" w:hAnsiTheme="majorHAnsi"/>
          <w:b/>
        </w:rPr>
      </w:pPr>
    </w:p>
    <w:p w:rsidR="00EA17D1" w:rsidRPr="00A23A6A" w:rsidRDefault="00EA17D1" w:rsidP="00151A2C">
      <w:pPr>
        <w:spacing w:line="276" w:lineRule="auto"/>
        <w:rPr>
          <w:rFonts w:asciiTheme="majorHAnsi" w:hAnsiTheme="majorHAnsi"/>
          <w:b/>
        </w:rPr>
      </w:pPr>
      <w:r w:rsidRPr="00A23A6A">
        <w:rPr>
          <w:rFonts w:asciiTheme="majorHAnsi" w:hAnsiTheme="majorHAnsi"/>
          <w:b/>
        </w:rPr>
        <w:t>Required Materials:</w:t>
      </w:r>
      <w:r w:rsidR="0000715D" w:rsidRPr="00A23A6A">
        <w:rPr>
          <w:rFonts w:asciiTheme="majorHAnsi" w:hAnsiTheme="majorHAnsi"/>
          <w:b/>
        </w:rPr>
        <w:t xml:space="preserve">  Please visit the </w:t>
      </w:r>
      <w:hyperlink r:id="rId15" w:history="1">
        <w:r w:rsidR="0000715D" w:rsidRPr="00A23A6A">
          <w:rPr>
            <w:rStyle w:val="Hyperlink"/>
            <w:rFonts w:asciiTheme="majorHAnsi" w:hAnsiTheme="majorHAnsi"/>
            <w:b/>
          </w:rPr>
          <w:t>TVCC bookstore online</w:t>
        </w:r>
      </w:hyperlink>
    </w:p>
    <w:p w:rsidR="00A23A6A" w:rsidRPr="00A23A6A" w:rsidRDefault="00A23A6A" w:rsidP="00180C6D">
      <w:pPr>
        <w:numPr>
          <w:ilvl w:val="0"/>
          <w:numId w:val="4"/>
        </w:numPr>
        <w:spacing w:line="360" w:lineRule="auto"/>
        <w:contextualSpacing/>
        <w:rPr>
          <w:rFonts w:asciiTheme="majorHAnsi" w:hAnsiTheme="majorHAnsi"/>
        </w:rPr>
      </w:pPr>
      <w:r w:rsidRPr="00A23A6A">
        <w:rPr>
          <w:rFonts w:asciiTheme="majorHAnsi" w:hAnsiTheme="majorHAnsi"/>
        </w:rPr>
        <w:t>Maroon scrubs</w:t>
      </w:r>
    </w:p>
    <w:p w:rsidR="00A23A6A" w:rsidRPr="00A23A6A" w:rsidRDefault="00A23A6A" w:rsidP="00180C6D">
      <w:pPr>
        <w:numPr>
          <w:ilvl w:val="0"/>
          <w:numId w:val="4"/>
        </w:numPr>
        <w:spacing w:line="360" w:lineRule="auto"/>
        <w:contextualSpacing/>
        <w:rPr>
          <w:rFonts w:asciiTheme="majorHAnsi" w:hAnsiTheme="majorHAnsi"/>
        </w:rPr>
      </w:pPr>
      <w:r w:rsidRPr="00A23A6A">
        <w:rPr>
          <w:rFonts w:asciiTheme="majorHAnsi" w:hAnsiTheme="majorHAnsi"/>
        </w:rPr>
        <w:t>Closed toed, non-absorbent shoes</w:t>
      </w:r>
    </w:p>
    <w:p w:rsidR="00A23A6A" w:rsidRPr="00A23A6A" w:rsidRDefault="00A23A6A" w:rsidP="00180C6D">
      <w:pPr>
        <w:numPr>
          <w:ilvl w:val="0"/>
          <w:numId w:val="4"/>
        </w:numPr>
        <w:spacing w:line="360" w:lineRule="auto"/>
        <w:contextualSpacing/>
        <w:rPr>
          <w:rFonts w:asciiTheme="majorHAnsi" w:hAnsiTheme="majorHAnsi"/>
        </w:rPr>
      </w:pPr>
      <w:r w:rsidRPr="00A23A6A">
        <w:rPr>
          <w:rFonts w:asciiTheme="majorHAnsi" w:hAnsiTheme="majorHAnsi"/>
        </w:rPr>
        <w:t>Watch with a second hand</w:t>
      </w:r>
    </w:p>
    <w:p w:rsidR="00A23A6A" w:rsidRPr="00A23A6A" w:rsidRDefault="00A23A6A" w:rsidP="00180C6D">
      <w:pPr>
        <w:numPr>
          <w:ilvl w:val="0"/>
          <w:numId w:val="4"/>
        </w:numPr>
        <w:spacing w:line="360" w:lineRule="auto"/>
        <w:contextualSpacing/>
        <w:rPr>
          <w:rFonts w:asciiTheme="majorHAnsi" w:hAnsiTheme="majorHAnsi"/>
        </w:rPr>
      </w:pPr>
      <w:r w:rsidRPr="00A23A6A">
        <w:rPr>
          <w:rFonts w:asciiTheme="majorHAnsi" w:hAnsiTheme="majorHAnsi"/>
        </w:rPr>
        <w:lastRenderedPageBreak/>
        <w:t xml:space="preserve">*Stethoscope </w:t>
      </w:r>
      <w:r w:rsidR="009E025C">
        <w:rPr>
          <w:rFonts w:asciiTheme="majorHAnsi" w:hAnsiTheme="majorHAnsi"/>
        </w:rPr>
        <w:t>(Optional)</w:t>
      </w:r>
    </w:p>
    <w:p w:rsidR="00A23A6A" w:rsidRPr="00A23A6A" w:rsidRDefault="00A23A6A" w:rsidP="00180C6D">
      <w:pPr>
        <w:numPr>
          <w:ilvl w:val="0"/>
          <w:numId w:val="4"/>
        </w:numPr>
        <w:spacing w:line="360" w:lineRule="auto"/>
        <w:contextualSpacing/>
        <w:rPr>
          <w:rFonts w:asciiTheme="majorHAnsi" w:hAnsiTheme="majorHAnsi"/>
        </w:rPr>
      </w:pPr>
      <w:r w:rsidRPr="00A23A6A">
        <w:rPr>
          <w:rFonts w:asciiTheme="majorHAnsi" w:hAnsiTheme="majorHAnsi"/>
        </w:rPr>
        <w:t>*Gait belt</w:t>
      </w:r>
    </w:p>
    <w:p w:rsidR="00A23A6A" w:rsidRPr="009E025C" w:rsidRDefault="00A23A6A" w:rsidP="00180C6D">
      <w:pPr>
        <w:numPr>
          <w:ilvl w:val="0"/>
          <w:numId w:val="4"/>
        </w:numPr>
        <w:spacing w:line="360" w:lineRule="auto"/>
        <w:contextualSpacing/>
        <w:rPr>
          <w:rFonts w:asciiTheme="majorHAnsi" w:hAnsiTheme="majorHAnsi"/>
          <w:b/>
          <w:color w:val="FF0000"/>
        </w:rPr>
      </w:pPr>
      <w:r w:rsidRPr="00A23A6A">
        <w:rPr>
          <w:rFonts w:asciiTheme="majorHAnsi" w:hAnsiTheme="majorHAnsi"/>
        </w:rPr>
        <w:t>TVCC ID card in a badge sleeve* and identification “Nursing Assistant Student”</w:t>
      </w:r>
    </w:p>
    <w:p w:rsidR="00A23A6A" w:rsidRPr="00A23A6A" w:rsidRDefault="00A23A6A" w:rsidP="00A23A6A">
      <w:pPr>
        <w:ind w:left="720"/>
        <w:contextualSpacing/>
        <w:rPr>
          <w:rFonts w:asciiTheme="majorHAnsi" w:hAnsiTheme="majorHAnsi"/>
          <w:b/>
          <w:color w:val="FF0000"/>
        </w:rPr>
      </w:pPr>
      <w:r w:rsidRPr="00A23A6A">
        <w:rPr>
          <w:rFonts w:asciiTheme="majorHAnsi" w:hAnsiTheme="majorHAnsi"/>
        </w:rPr>
        <w:t>*Available at TVCC Bookstore</w:t>
      </w:r>
    </w:p>
    <w:p w:rsidR="00A23A6A" w:rsidRPr="00A23A6A" w:rsidRDefault="00A23A6A" w:rsidP="00151A2C">
      <w:pPr>
        <w:spacing w:line="276" w:lineRule="auto"/>
        <w:rPr>
          <w:rFonts w:asciiTheme="majorHAnsi" w:hAnsiTheme="majorHAnsi"/>
          <w:b/>
        </w:rPr>
      </w:pPr>
    </w:p>
    <w:p w:rsidR="002F3A26" w:rsidRPr="00A23A6A" w:rsidRDefault="00EA17D1" w:rsidP="00151A2C">
      <w:pPr>
        <w:spacing w:line="276" w:lineRule="auto"/>
        <w:rPr>
          <w:rFonts w:asciiTheme="majorHAnsi" w:hAnsiTheme="majorHAnsi"/>
          <w:b/>
        </w:rPr>
      </w:pPr>
      <w:r w:rsidRPr="00A23A6A">
        <w:rPr>
          <w:rFonts w:asciiTheme="majorHAnsi" w:hAnsiTheme="majorHAnsi"/>
          <w:b/>
        </w:rPr>
        <w:t>Learning Outcome</w:t>
      </w:r>
      <w:r w:rsidR="00D40155" w:rsidRPr="00A23A6A">
        <w:rPr>
          <w:rFonts w:asciiTheme="majorHAnsi" w:hAnsiTheme="majorHAnsi"/>
          <w:b/>
        </w:rPr>
        <w:t>s:</w:t>
      </w:r>
    </w:p>
    <w:p w:rsidR="00A23A6A" w:rsidRPr="00A23A6A" w:rsidRDefault="00A23A6A" w:rsidP="00A23A6A">
      <w:pPr>
        <w:spacing w:line="276" w:lineRule="auto"/>
        <w:rPr>
          <w:rFonts w:asciiTheme="majorHAnsi" w:hAnsiTheme="majorHAnsi"/>
          <w:b/>
        </w:rPr>
      </w:pPr>
      <w:r w:rsidRPr="00A23A6A">
        <w:rPr>
          <w:rFonts w:asciiTheme="majorHAnsi" w:hAnsiTheme="majorHAnsi"/>
          <w:b/>
        </w:rPr>
        <w:t>Upon completion of this course, the student should demonstrate a mastery of the following learning outcomes:</w:t>
      </w:r>
    </w:p>
    <w:p w:rsidR="00A23A6A" w:rsidRPr="00A23A6A" w:rsidRDefault="00A23A6A" w:rsidP="00A23A6A">
      <w:pPr>
        <w:keepNext/>
        <w:widowControl w:val="0"/>
        <w:spacing w:before="4" w:after="200" w:line="280" w:lineRule="exact"/>
        <w:ind w:right="604"/>
        <w:outlineLvl w:val="0"/>
        <w:rPr>
          <w:rFonts w:asciiTheme="majorHAnsi" w:eastAsiaTheme="minorHAnsi" w:hAnsiTheme="majorHAnsi" w:cstheme="minorBidi"/>
          <w:b/>
        </w:rPr>
      </w:pPr>
      <w:r w:rsidRPr="00A23A6A">
        <w:rPr>
          <w:rFonts w:asciiTheme="majorHAnsi" w:eastAsiaTheme="minorHAnsi" w:hAnsiTheme="majorHAnsi" w:cstheme="minorBidi"/>
          <w:b/>
        </w:rPr>
        <w:t>Demonstrate knowledge and skills needed to successfully complete the State of Texas, Texas De</w:t>
      </w:r>
      <w:r w:rsidR="00180C6D">
        <w:rPr>
          <w:rFonts w:asciiTheme="majorHAnsi" w:eastAsiaTheme="minorHAnsi" w:hAnsiTheme="majorHAnsi" w:cstheme="minorBidi"/>
          <w:b/>
        </w:rPr>
        <w:t>partment of Health and Human</w:t>
      </w:r>
      <w:r w:rsidRPr="00A23A6A">
        <w:rPr>
          <w:rFonts w:asciiTheme="majorHAnsi" w:eastAsiaTheme="minorHAnsi" w:hAnsiTheme="majorHAnsi" w:cstheme="minorBidi"/>
          <w:b/>
        </w:rPr>
        <w:t xml:space="preserve"> Services certification assessment for nurse aides.</w:t>
      </w:r>
    </w:p>
    <w:p w:rsidR="00A23A6A" w:rsidRPr="009E025C"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bCs/>
        </w:rPr>
      </w:pPr>
      <w:r w:rsidRPr="009E025C">
        <w:rPr>
          <w:rFonts w:asciiTheme="majorHAnsi" w:eastAsia="Verdana" w:hAnsiTheme="majorHAnsi" w:cs="Verdana"/>
          <w:bCs/>
        </w:rPr>
        <w:t xml:space="preserve">Apply the theory, concepts, and skills involving specialized materials, tools, equipment, procedures, regulations, laws, and interactions within and among the political, environmental, social, and legal systems associated with the occupation and the healthcare business/industry and will demonstrate legal and ethical behavior, safety practices, interpersonal and teamwork skills, and appropriate written and verbal communication </w:t>
      </w:r>
      <w:r w:rsidRPr="009E025C">
        <w:rPr>
          <w:rFonts w:asciiTheme="majorHAnsi" w:eastAsia="Verdana" w:hAnsiTheme="majorHAnsi" w:cs="Verdana"/>
          <w:bCs/>
        </w:rPr>
        <w:lastRenderedPageBreak/>
        <w:t>skills using the terminology of the occupation and the  healthcare business/industry.</w:t>
      </w:r>
    </w:p>
    <w:p w:rsidR="00A23A6A" w:rsidRPr="009E025C"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bCs/>
        </w:rPr>
      </w:pPr>
      <w:r w:rsidRPr="009E025C">
        <w:rPr>
          <w:rFonts w:asciiTheme="majorHAnsi" w:eastAsia="Verdana" w:hAnsiTheme="majorHAnsi" w:cs="Verdana"/>
          <w:bCs/>
        </w:rPr>
        <w:t>Perform procedures to maintain basic safety and comfort of long term residents.</w:t>
      </w:r>
    </w:p>
    <w:p w:rsidR="00A23A6A" w:rsidRPr="009E025C"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bCs/>
        </w:rPr>
      </w:pPr>
      <w:r w:rsidRPr="009E025C">
        <w:rPr>
          <w:rFonts w:asciiTheme="majorHAnsi" w:eastAsia="Verdana" w:hAnsiTheme="majorHAnsi" w:cs="Verdana"/>
          <w:bCs/>
        </w:rPr>
        <w:t>Safely perform activities of daily living skills and promote independence in: mobility, transfers, elimination, eating, dressing and grooming.</w:t>
      </w:r>
    </w:p>
    <w:p w:rsidR="00A23A6A" w:rsidRPr="009E025C"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bCs/>
        </w:rPr>
      </w:pPr>
      <w:r w:rsidRPr="009E025C">
        <w:rPr>
          <w:rFonts w:asciiTheme="majorHAnsi" w:eastAsia="Verdana" w:hAnsiTheme="majorHAnsi" w:cs="Verdana"/>
          <w:bCs/>
        </w:rPr>
        <w:t>Independently perform Passive Range of Motion exercises.</w:t>
      </w:r>
    </w:p>
    <w:p w:rsidR="00A23A6A" w:rsidRPr="009E025C"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bCs/>
        </w:rPr>
      </w:pPr>
      <w:r w:rsidRPr="009E025C">
        <w:rPr>
          <w:rFonts w:asciiTheme="majorHAnsi" w:eastAsia="Verdana" w:hAnsiTheme="majorHAnsi" w:cs="Verdana"/>
          <w:bCs/>
        </w:rPr>
        <w:t>Perform and record measurements of height, weight, temperature, pulse, respirations, pul</w:t>
      </w:r>
      <w:r w:rsidR="00F44A5A">
        <w:rPr>
          <w:rFonts w:asciiTheme="majorHAnsi" w:eastAsia="Verdana" w:hAnsiTheme="majorHAnsi" w:cs="Verdana"/>
          <w:bCs/>
        </w:rPr>
        <w:t>se oximetry, blood pressure, (optional: pulse, oximetry, and</w:t>
      </w:r>
      <w:r w:rsidRPr="009E025C">
        <w:rPr>
          <w:rFonts w:asciiTheme="majorHAnsi" w:eastAsia="Verdana" w:hAnsiTheme="majorHAnsi" w:cs="Verdana"/>
          <w:bCs/>
        </w:rPr>
        <w:t xml:space="preserve"> blood glucose levels.</w:t>
      </w:r>
      <w:r w:rsidR="00F44A5A">
        <w:rPr>
          <w:rFonts w:asciiTheme="majorHAnsi" w:eastAsia="Verdana" w:hAnsiTheme="majorHAnsi" w:cs="Verdana"/>
          <w:bCs/>
        </w:rPr>
        <w:t>)</w:t>
      </w:r>
    </w:p>
    <w:p w:rsidR="00A23A6A" w:rsidRPr="00531408"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rPr>
      </w:pPr>
      <w:r w:rsidRPr="00531408">
        <w:rPr>
          <w:rFonts w:asciiTheme="majorHAnsi" w:eastAsia="Verdana" w:hAnsiTheme="majorHAnsi" w:cs="Verdana"/>
        </w:rPr>
        <w:t>Communicate effectively with residents/patients with a variety of communication disorders (visual, hearing, cognitive impairment, behavioral problems) and family members or significant others respecting HIPAA laws and resident’s rights.</w:t>
      </w:r>
    </w:p>
    <w:p w:rsidR="00F44A5A" w:rsidRDefault="00F44A5A" w:rsidP="00180C6D">
      <w:pPr>
        <w:pStyle w:val="ListParagraph"/>
        <w:widowControl w:val="0"/>
        <w:numPr>
          <w:ilvl w:val="0"/>
          <w:numId w:val="22"/>
        </w:numPr>
        <w:spacing w:before="10" w:after="240" w:line="360" w:lineRule="auto"/>
        <w:ind w:right="604"/>
        <w:rPr>
          <w:rFonts w:asciiTheme="majorHAnsi" w:eastAsia="Verdana" w:hAnsiTheme="majorHAnsi" w:cs="Verdana"/>
        </w:rPr>
      </w:pPr>
      <w:r>
        <w:rPr>
          <w:rFonts w:asciiTheme="majorHAnsi" w:eastAsia="Verdana" w:hAnsiTheme="majorHAnsi" w:cs="Verdana"/>
        </w:rPr>
        <w:t xml:space="preserve">Effectively interact with members of the </w:t>
      </w:r>
      <w:r>
        <w:rPr>
          <w:rFonts w:asciiTheme="majorHAnsi" w:eastAsia="Verdana" w:hAnsiTheme="majorHAnsi" w:cs="Verdana"/>
        </w:rPr>
        <w:lastRenderedPageBreak/>
        <w:t>health care team.</w:t>
      </w:r>
    </w:p>
    <w:p w:rsidR="00A23A6A" w:rsidRPr="00531408" w:rsidRDefault="00531408" w:rsidP="00180C6D">
      <w:pPr>
        <w:pStyle w:val="ListParagraph"/>
        <w:widowControl w:val="0"/>
        <w:numPr>
          <w:ilvl w:val="0"/>
          <w:numId w:val="22"/>
        </w:numPr>
        <w:spacing w:before="10" w:after="240" w:line="360" w:lineRule="auto"/>
        <w:ind w:right="604"/>
        <w:rPr>
          <w:rFonts w:asciiTheme="majorHAnsi" w:eastAsia="Verdana" w:hAnsiTheme="majorHAnsi" w:cs="Verdana"/>
        </w:rPr>
      </w:pPr>
      <w:r w:rsidRPr="00531408">
        <w:rPr>
          <w:rFonts w:asciiTheme="majorHAnsi" w:eastAsia="Verdana" w:hAnsiTheme="majorHAnsi" w:cs="Verdana"/>
        </w:rPr>
        <w:t xml:space="preserve">Respect </w:t>
      </w:r>
      <w:r>
        <w:rPr>
          <w:rFonts w:asciiTheme="majorHAnsi" w:eastAsia="Verdana" w:hAnsiTheme="majorHAnsi" w:cs="Verdana"/>
        </w:rPr>
        <w:t>Resident Rights and need for self-esteem and independence.</w:t>
      </w:r>
    </w:p>
    <w:p w:rsidR="00A23A6A" w:rsidRPr="00531408" w:rsidRDefault="00A23A6A" w:rsidP="00180C6D">
      <w:pPr>
        <w:pStyle w:val="ListParagraph"/>
        <w:widowControl w:val="0"/>
        <w:numPr>
          <w:ilvl w:val="0"/>
          <w:numId w:val="22"/>
        </w:numPr>
        <w:spacing w:before="10" w:after="240" w:line="360" w:lineRule="auto"/>
        <w:ind w:right="604"/>
        <w:rPr>
          <w:rFonts w:asciiTheme="majorHAnsi" w:eastAsia="Verdana" w:hAnsiTheme="majorHAnsi" w:cs="Verdana"/>
        </w:rPr>
      </w:pPr>
      <w:r w:rsidRPr="00531408">
        <w:rPr>
          <w:rFonts w:asciiTheme="majorHAnsi" w:eastAsia="Verdana" w:hAnsiTheme="majorHAnsi" w:cs="Verdana"/>
        </w:rPr>
        <w:t>Demonstrate understanding of Postmortem care procedures.</w:t>
      </w:r>
    </w:p>
    <w:p w:rsidR="00A23A6A" w:rsidRDefault="00F44A5A" w:rsidP="00180C6D">
      <w:pPr>
        <w:pStyle w:val="ListParagraph"/>
        <w:widowControl w:val="0"/>
        <w:numPr>
          <w:ilvl w:val="0"/>
          <w:numId w:val="22"/>
        </w:numPr>
        <w:spacing w:before="10" w:after="240" w:line="360" w:lineRule="auto"/>
        <w:ind w:right="604"/>
        <w:rPr>
          <w:rFonts w:asciiTheme="majorHAnsi" w:eastAsia="Verdana" w:hAnsiTheme="majorHAnsi" w:cs="Verdana"/>
        </w:rPr>
      </w:pPr>
      <w:r>
        <w:rPr>
          <w:rFonts w:asciiTheme="majorHAnsi" w:eastAsia="Verdana" w:hAnsiTheme="majorHAnsi" w:cs="Verdana"/>
        </w:rPr>
        <w:t>Demonstrate knowledge and skills needed to successfully complete the State of Texas, Texas Department of Health and Human Services certification assessment for nurse aides.</w:t>
      </w:r>
    </w:p>
    <w:p w:rsidR="00D40155" w:rsidRPr="00A23A6A" w:rsidRDefault="00EA17D1" w:rsidP="00151A2C">
      <w:pPr>
        <w:spacing w:line="276" w:lineRule="auto"/>
        <w:rPr>
          <w:rFonts w:asciiTheme="majorHAnsi" w:hAnsiTheme="majorHAnsi"/>
          <w:b/>
        </w:rPr>
      </w:pPr>
      <w:r w:rsidRPr="00A23A6A">
        <w:rPr>
          <w:rFonts w:asciiTheme="majorHAnsi" w:hAnsiTheme="majorHAnsi"/>
          <w:b/>
        </w:rPr>
        <w:t>Course Requirements</w:t>
      </w:r>
      <w:r w:rsidR="002B396E" w:rsidRPr="00A23A6A">
        <w:rPr>
          <w:rFonts w:asciiTheme="majorHAnsi" w:hAnsiTheme="majorHAnsi"/>
          <w:b/>
        </w:rPr>
        <w:t xml:space="preserve">: </w:t>
      </w:r>
    </w:p>
    <w:p w:rsidR="00A23A6A" w:rsidRPr="00A23A6A" w:rsidRDefault="00A23A6A" w:rsidP="00A23A6A">
      <w:pPr>
        <w:tabs>
          <w:tab w:val="left" w:pos="630"/>
        </w:tabs>
        <w:rPr>
          <w:rFonts w:asciiTheme="majorHAnsi" w:hAnsiTheme="majorHAnsi"/>
        </w:rPr>
      </w:pPr>
      <w:r w:rsidRPr="00A23A6A">
        <w:rPr>
          <w:rFonts w:asciiTheme="majorHAnsi" w:hAnsiTheme="majorHAnsi"/>
          <w:u w:val="single"/>
        </w:rPr>
        <w:t>Students seeking State of Texas CNA certification</w:t>
      </w:r>
      <w:r w:rsidRPr="00A23A6A">
        <w:rPr>
          <w:rFonts w:asciiTheme="majorHAnsi" w:hAnsiTheme="majorHAnsi"/>
        </w:rPr>
        <w:t xml:space="preserve"> must meet these requirements:</w:t>
      </w:r>
    </w:p>
    <w:p w:rsidR="00A23A6A" w:rsidRPr="00A23A6A" w:rsidRDefault="00A23A6A" w:rsidP="004514A3">
      <w:pPr>
        <w:numPr>
          <w:ilvl w:val="0"/>
          <w:numId w:val="6"/>
        </w:numPr>
        <w:spacing w:line="360" w:lineRule="auto"/>
        <w:contextualSpacing/>
        <w:rPr>
          <w:rFonts w:asciiTheme="majorHAnsi" w:hAnsiTheme="majorHAnsi"/>
        </w:rPr>
      </w:pPr>
      <w:r w:rsidRPr="00A23A6A">
        <w:rPr>
          <w:rFonts w:asciiTheme="majorHAnsi" w:hAnsiTheme="majorHAnsi"/>
        </w:rPr>
        <w:t xml:space="preserve">Student must participate in the Texas Department of </w:t>
      </w:r>
      <w:r w:rsidR="004514A3">
        <w:rPr>
          <w:rFonts w:asciiTheme="majorHAnsi" w:hAnsiTheme="majorHAnsi"/>
        </w:rPr>
        <w:t>Health and Human</w:t>
      </w:r>
      <w:r w:rsidRPr="00A23A6A">
        <w:rPr>
          <w:rFonts w:asciiTheme="majorHAnsi" w:hAnsiTheme="majorHAnsi"/>
        </w:rPr>
        <w:t xml:space="preserve"> Services required hours of training; </w:t>
      </w:r>
      <w:r w:rsidRPr="002E1F74">
        <w:rPr>
          <w:rFonts w:asciiTheme="majorHAnsi" w:hAnsiTheme="majorHAnsi"/>
        </w:rPr>
        <w:t>(</w:t>
      </w:r>
      <w:r w:rsidRPr="002E1F74">
        <w:rPr>
          <w:rFonts w:asciiTheme="majorHAnsi" w:hAnsiTheme="majorHAnsi"/>
          <w:u w:val="single"/>
        </w:rPr>
        <w:t xml:space="preserve">minimum </w:t>
      </w:r>
      <w:r w:rsidR="00177DDA" w:rsidRPr="002E1F74">
        <w:rPr>
          <w:rFonts w:asciiTheme="majorHAnsi" w:hAnsiTheme="majorHAnsi"/>
          <w:u w:val="single"/>
        </w:rPr>
        <w:t>of 60</w:t>
      </w:r>
      <w:r w:rsidR="004514A3" w:rsidRPr="002E1F74">
        <w:rPr>
          <w:rFonts w:asciiTheme="majorHAnsi" w:hAnsiTheme="majorHAnsi"/>
          <w:u w:val="single"/>
        </w:rPr>
        <w:t xml:space="preserve"> clock hours</w:t>
      </w:r>
      <w:r w:rsidRPr="002E1F74">
        <w:rPr>
          <w:rFonts w:asciiTheme="majorHAnsi" w:hAnsiTheme="majorHAnsi"/>
          <w:u w:val="single"/>
        </w:rPr>
        <w:t xml:space="preserve"> - no exceptions</w:t>
      </w:r>
      <w:r w:rsidRPr="002E1F74">
        <w:rPr>
          <w:rFonts w:asciiTheme="majorHAnsi" w:hAnsiTheme="majorHAnsi"/>
        </w:rPr>
        <w:t xml:space="preserve">). Attendance </w:t>
      </w:r>
      <w:r w:rsidRPr="00A23A6A">
        <w:rPr>
          <w:rFonts w:asciiTheme="majorHAnsi" w:hAnsiTheme="majorHAnsi"/>
        </w:rPr>
        <w:t xml:space="preserve">is a Texas Department of </w:t>
      </w:r>
      <w:r w:rsidR="004514A3">
        <w:rPr>
          <w:rFonts w:asciiTheme="majorHAnsi" w:hAnsiTheme="majorHAnsi"/>
        </w:rPr>
        <w:t xml:space="preserve">Health and Human </w:t>
      </w:r>
      <w:r w:rsidRPr="00A23A6A">
        <w:rPr>
          <w:rFonts w:asciiTheme="majorHAnsi" w:hAnsiTheme="majorHAnsi"/>
        </w:rPr>
        <w:t>Services requirement and is verified by student sign</w:t>
      </w:r>
      <w:r w:rsidR="002E1F74">
        <w:rPr>
          <w:rFonts w:asciiTheme="majorHAnsi" w:hAnsiTheme="majorHAnsi"/>
        </w:rPr>
        <w:t>-</w:t>
      </w:r>
      <w:r w:rsidRPr="00A23A6A">
        <w:rPr>
          <w:rFonts w:asciiTheme="majorHAnsi" w:hAnsiTheme="majorHAnsi"/>
        </w:rPr>
        <w:t xml:space="preserve">in sheets with arrival and departure times.  </w:t>
      </w:r>
      <w:r w:rsidRPr="002E1F74">
        <w:rPr>
          <w:rFonts w:asciiTheme="majorHAnsi" w:hAnsiTheme="majorHAnsi"/>
          <w:u w:val="single"/>
        </w:rPr>
        <w:t>Students not meeting attendance requirements will not be eligible to participate in the state nurse aide</w:t>
      </w:r>
      <w:r w:rsidRPr="00A23A6A">
        <w:rPr>
          <w:rFonts w:asciiTheme="majorHAnsi" w:hAnsiTheme="majorHAnsi"/>
        </w:rPr>
        <w:t xml:space="preserve"> </w:t>
      </w:r>
      <w:r w:rsidRPr="002E1F74">
        <w:rPr>
          <w:rFonts w:asciiTheme="majorHAnsi" w:hAnsiTheme="majorHAnsi"/>
          <w:u w:val="single"/>
        </w:rPr>
        <w:t>certification exam.</w:t>
      </w:r>
    </w:p>
    <w:p w:rsidR="00A23A6A" w:rsidRPr="00A23A6A" w:rsidRDefault="00A23A6A" w:rsidP="004514A3">
      <w:pPr>
        <w:numPr>
          <w:ilvl w:val="0"/>
          <w:numId w:val="6"/>
        </w:numPr>
        <w:spacing w:line="360" w:lineRule="auto"/>
        <w:contextualSpacing/>
        <w:rPr>
          <w:rFonts w:asciiTheme="majorHAnsi" w:hAnsiTheme="majorHAnsi"/>
        </w:rPr>
      </w:pPr>
      <w:r w:rsidRPr="00A23A6A">
        <w:rPr>
          <w:rFonts w:asciiTheme="majorHAnsi" w:hAnsiTheme="majorHAnsi"/>
        </w:rPr>
        <w:lastRenderedPageBreak/>
        <w:t xml:space="preserve">Students must have grades of 80% or higher in this course and the companion course, NURA1160 Nurse Aide Clinical. </w:t>
      </w:r>
    </w:p>
    <w:p w:rsidR="00A23A6A" w:rsidRPr="00A23A6A" w:rsidRDefault="00A23A6A" w:rsidP="004514A3">
      <w:pPr>
        <w:spacing w:line="360" w:lineRule="auto"/>
        <w:ind w:left="720"/>
        <w:contextualSpacing/>
        <w:rPr>
          <w:rFonts w:asciiTheme="majorHAnsi" w:hAnsiTheme="majorHAnsi"/>
        </w:rPr>
      </w:pPr>
      <w:r w:rsidRPr="00A23A6A">
        <w:rPr>
          <w:rFonts w:asciiTheme="majorHAnsi" w:hAnsiTheme="majorHAnsi"/>
        </w:rPr>
        <w:t xml:space="preserve">(Lower achieving students may complete the course but will not be eligible to participate </w:t>
      </w:r>
      <w:r w:rsidR="004514A3">
        <w:rPr>
          <w:rFonts w:asciiTheme="majorHAnsi" w:hAnsiTheme="majorHAnsi"/>
        </w:rPr>
        <w:t>in the state certification exam.</w:t>
      </w:r>
    </w:p>
    <w:p w:rsidR="00A23A6A" w:rsidRPr="00A23A6A" w:rsidRDefault="00A23A6A" w:rsidP="004514A3">
      <w:pPr>
        <w:spacing w:line="360" w:lineRule="auto"/>
        <w:ind w:left="720"/>
        <w:contextualSpacing/>
        <w:rPr>
          <w:rFonts w:asciiTheme="majorHAnsi" w:hAnsiTheme="majorHAnsi"/>
        </w:rPr>
      </w:pPr>
      <w:r w:rsidRPr="00A23A6A">
        <w:rPr>
          <w:rFonts w:asciiTheme="majorHAnsi" w:hAnsiTheme="majorHAnsi"/>
          <w:b/>
        </w:rPr>
        <w:t>Note</w:t>
      </w:r>
      <w:r w:rsidRPr="00A23A6A">
        <w:rPr>
          <w:rFonts w:asciiTheme="majorHAnsi" w:hAnsiTheme="majorHAnsi"/>
        </w:rPr>
        <w:t xml:space="preserve">:  Students should inquire about tutoring or help with disabilities at the </w:t>
      </w:r>
      <w:r w:rsidRPr="00A23A6A">
        <w:rPr>
          <w:rFonts w:asciiTheme="majorHAnsi" w:hAnsiTheme="majorHAnsi"/>
          <w:u w:val="single"/>
        </w:rPr>
        <w:t>beginning</w:t>
      </w:r>
      <w:r w:rsidRPr="00A23A6A">
        <w:rPr>
          <w:rFonts w:asciiTheme="majorHAnsi" w:hAnsiTheme="majorHAnsi"/>
        </w:rPr>
        <w:t xml:space="preserve"> of the course.</w:t>
      </w:r>
      <w:r w:rsidR="00531408">
        <w:rPr>
          <w:rFonts w:asciiTheme="majorHAnsi" w:hAnsiTheme="majorHAnsi"/>
        </w:rPr>
        <w:t xml:space="preserve"> See American Disabilities Act at the end of this syllabus.</w:t>
      </w:r>
    </w:p>
    <w:p w:rsidR="00A23A6A" w:rsidRPr="00A23A6A" w:rsidRDefault="00A23A6A" w:rsidP="004514A3">
      <w:pPr>
        <w:numPr>
          <w:ilvl w:val="0"/>
          <w:numId w:val="6"/>
        </w:numPr>
        <w:spacing w:line="360" w:lineRule="auto"/>
        <w:contextualSpacing/>
        <w:rPr>
          <w:rFonts w:asciiTheme="majorHAnsi" w:hAnsiTheme="majorHAnsi"/>
        </w:rPr>
      </w:pPr>
      <w:r w:rsidRPr="002E1F74">
        <w:rPr>
          <w:rFonts w:asciiTheme="majorHAnsi" w:hAnsiTheme="majorHAnsi"/>
          <w:u w:val="single"/>
        </w:rPr>
        <w:t xml:space="preserve">Completed </w:t>
      </w:r>
      <w:r w:rsidRPr="002E1F74">
        <w:rPr>
          <w:rFonts w:asciiTheme="majorHAnsi" w:hAnsiTheme="majorHAnsi"/>
          <w:b/>
          <w:u w:val="single"/>
        </w:rPr>
        <w:t>Texas Nurse Aide Performance</w:t>
      </w:r>
      <w:r w:rsidRPr="002E1F74">
        <w:rPr>
          <w:rFonts w:asciiTheme="majorHAnsi" w:hAnsiTheme="majorHAnsi"/>
          <w:b/>
        </w:rPr>
        <w:t xml:space="preserve"> </w:t>
      </w:r>
      <w:r w:rsidRPr="002E1F74">
        <w:rPr>
          <w:rFonts w:asciiTheme="majorHAnsi" w:hAnsiTheme="majorHAnsi"/>
          <w:b/>
          <w:u w:val="single"/>
        </w:rPr>
        <w:t>Record</w:t>
      </w:r>
      <w:r w:rsidRPr="00A23A6A">
        <w:rPr>
          <w:rFonts w:asciiTheme="majorHAnsi" w:hAnsiTheme="majorHAnsi"/>
          <w:b/>
        </w:rPr>
        <w:t xml:space="preserve"> </w:t>
      </w:r>
      <w:r w:rsidRPr="00A23A6A">
        <w:rPr>
          <w:rFonts w:asciiTheme="majorHAnsi" w:hAnsiTheme="majorHAnsi"/>
        </w:rPr>
        <w:t>with Satisfactory (S) for Classroom and Lab sections. (Clinical section to be completed in NURA 1160 Nurse Aide Clinical).</w:t>
      </w:r>
    </w:p>
    <w:p w:rsidR="00A23A6A" w:rsidRPr="00A23A6A" w:rsidRDefault="00A23A6A" w:rsidP="004514A3">
      <w:pPr>
        <w:numPr>
          <w:ilvl w:val="0"/>
          <w:numId w:val="6"/>
        </w:numPr>
        <w:spacing w:line="360" w:lineRule="auto"/>
        <w:contextualSpacing/>
        <w:rPr>
          <w:rFonts w:asciiTheme="majorHAnsi" w:hAnsiTheme="majorHAnsi"/>
          <w:b/>
        </w:rPr>
      </w:pPr>
      <w:r w:rsidRPr="00A23A6A">
        <w:rPr>
          <w:rFonts w:asciiTheme="majorHAnsi" w:hAnsiTheme="majorHAnsi"/>
        </w:rPr>
        <w:t>Students will present a professional image in the classroom and the community: Professionalism - community/student /staff interaction and response</w:t>
      </w:r>
      <w:r w:rsidRPr="00A23A6A">
        <w:rPr>
          <w:rFonts w:asciiTheme="majorHAnsi" w:hAnsiTheme="majorHAnsi"/>
          <w:b/>
        </w:rPr>
        <w:t>.</w:t>
      </w:r>
    </w:p>
    <w:p w:rsidR="00A23A6A" w:rsidRPr="00A23A6A" w:rsidRDefault="00A23A6A" w:rsidP="00A23A6A">
      <w:pPr>
        <w:rPr>
          <w:rFonts w:asciiTheme="majorHAnsi" w:hAnsiTheme="majorHAnsi"/>
          <w:b/>
          <w:u w:val="single"/>
        </w:rPr>
      </w:pPr>
    </w:p>
    <w:p w:rsidR="00A23A6A" w:rsidRPr="00A23A6A" w:rsidRDefault="00A23A6A" w:rsidP="00A23A6A">
      <w:pPr>
        <w:rPr>
          <w:rFonts w:asciiTheme="majorHAnsi" w:hAnsiTheme="majorHAnsi"/>
        </w:rPr>
      </w:pPr>
      <w:r w:rsidRPr="00A23A6A">
        <w:rPr>
          <w:rFonts w:asciiTheme="majorHAnsi" w:hAnsiTheme="majorHAnsi"/>
        </w:rPr>
        <w:t xml:space="preserve">Professionalism is a vital part of employment and training. A portion of your course grade is based on “professionalism”.  Professionalism is defined as, but is not limited to:  respect for others; taking responsibility for commitments (schedules, work, etc.); appropriate use of language; appropriate behaviors; appropriate dress; </w:t>
      </w:r>
      <w:r w:rsidRPr="00A23A6A">
        <w:rPr>
          <w:rFonts w:asciiTheme="majorHAnsi" w:hAnsiTheme="majorHAnsi"/>
        </w:rPr>
        <w:lastRenderedPageBreak/>
        <w:t>working as a team with fellow students, instructors, and community individuals. </w:t>
      </w:r>
    </w:p>
    <w:p w:rsidR="00A23A6A" w:rsidRPr="00A23A6A" w:rsidRDefault="00A23A6A" w:rsidP="00A23A6A">
      <w:pPr>
        <w:rPr>
          <w:rFonts w:asciiTheme="majorHAnsi" w:hAnsiTheme="majorHAnsi"/>
        </w:rPr>
      </w:pPr>
    </w:p>
    <w:p w:rsidR="00A23A6A" w:rsidRPr="00A23A6A" w:rsidRDefault="00A23A6A" w:rsidP="00A23A6A">
      <w:pPr>
        <w:rPr>
          <w:rFonts w:asciiTheme="majorHAnsi" w:hAnsiTheme="majorHAnsi"/>
        </w:rPr>
      </w:pPr>
      <w:r w:rsidRPr="00A23A6A">
        <w:rPr>
          <w:rFonts w:asciiTheme="majorHAnsi" w:hAnsiTheme="majorHAnsi"/>
        </w:rPr>
        <w:t xml:space="preserve">When you are off campus but wearing your TVCC/student scrubs and name badge, you are representing the college and you are expected to present yourself as a respectful, positive person.  </w:t>
      </w:r>
    </w:p>
    <w:p w:rsidR="00A23A6A" w:rsidRPr="00A23A6A" w:rsidRDefault="00A23A6A" w:rsidP="00A23A6A">
      <w:pPr>
        <w:rPr>
          <w:rFonts w:asciiTheme="majorHAnsi" w:hAnsiTheme="majorHAnsi"/>
        </w:rPr>
      </w:pPr>
    </w:p>
    <w:p w:rsidR="00A23A6A" w:rsidRPr="00A23A6A" w:rsidRDefault="00A23A6A" w:rsidP="00A23A6A">
      <w:pPr>
        <w:rPr>
          <w:rFonts w:asciiTheme="majorHAnsi" w:hAnsiTheme="majorHAnsi"/>
        </w:rPr>
      </w:pPr>
      <w:r w:rsidRPr="00A23A6A">
        <w:rPr>
          <w:rFonts w:asciiTheme="majorHAnsi" w:hAnsiTheme="majorHAnsi"/>
        </w:rPr>
        <w:t>Documented reports of unprofessional/inappropriate behaviors, as well as positive reports from clinical site representatives, community members, college personnel, etc. will be considered as a part of the student’s professionalism grade. (A documented report is there is identification of the person making the report and it is put into writing to be shared with the student.)  At the discretion of the instructor and Department Dean, a student with a negative professional grade/incident, etc. may be required to report to the college counselor, who is a licensed professional counselor.</w:t>
      </w:r>
    </w:p>
    <w:p w:rsidR="00A23A6A" w:rsidRPr="00A23A6A" w:rsidRDefault="00A23A6A" w:rsidP="00A23A6A">
      <w:pPr>
        <w:rPr>
          <w:rFonts w:asciiTheme="majorHAnsi" w:hAnsiTheme="majorHAnsi"/>
          <w:b/>
          <w:color w:val="C00000"/>
        </w:rPr>
      </w:pPr>
    </w:p>
    <w:p w:rsidR="00A23A6A" w:rsidRPr="00A23A6A" w:rsidRDefault="00A23A6A" w:rsidP="00A23A6A">
      <w:pPr>
        <w:rPr>
          <w:rFonts w:asciiTheme="majorHAnsi" w:hAnsiTheme="majorHAnsi"/>
        </w:rPr>
      </w:pPr>
      <w:r w:rsidRPr="00A23A6A">
        <w:rPr>
          <w:rFonts w:asciiTheme="majorHAnsi" w:hAnsiTheme="majorHAnsi"/>
        </w:rPr>
        <w:t xml:space="preserve">Students must complete the Texas Department of </w:t>
      </w:r>
      <w:r w:rsidR="00BA4E56">
        <w:rPr>
          <w:rFonts w:asciiTheme="majorHAnsi" w:hAnsiTheme="majorHAnsi"/>
        </w:rPr>
        <w:t>Human and Health</w:t>
      </w:r>
      <w:r w:rsidRPr="00A23A6A">
        <w:rPr>
          <w:rFonts w:asciiTheme="majorHAnsi" w:hAnsiTheme="majorHAnsi"/>
        </w:rPr>
        <w:t xml:space="preserve"> Services curriculum in the sequence provided by the State of Texas for the first 16 hours.  After the successful completion of the first 16 hours of nurse aide certification training, students can obtain a document from TVCC to take to potential employers. </w:t>
      </w:r>
      <w:r w:rsidR="002E1F74">
        <w:rPr>
          <w:rFonts w:asciiTheme="majorHAnsi" w:hAnsiTheme="majorHAnsi"/>
        </w:rPr>
        <w:t>(</w:t>
      </w:r>
      <w:r w:rsidRPr="00A23A6A">
        <w:rPr>
          <w:rFonts w:asciiTheme="majorHAnsi" w:hAnsiTheme="majorHAnsi"/>
        </w:rPr>
        <w:t>Students may work in a long term care facility as long as they remain in the training program and are placed on the Nurse Aide Registry within 4 months of the date of hire</w:t>
      </w:r>
      <w:r w:rsidR="002E1F74">
        <w:rPr>
          <w:rFonts w:asciiTheme="majorHAnsi" w:hAnsiTheme="majorHAnsi"/>
        </w:rPr>
        <w:t>)</w:t>
      </w:r>
      <w:r w:rsidRPr="00A23A6A">
        <w:rPr>
          <w:rFonts w:asciiTheme="majorHAnsi" w:hAnsiTheme="majorHAnsi"/>
        </w:rPr>
        <w:t>.</w:t>
      </w:r>
    </w:p>
    <w:p w:rsidR="00A23A6A" w:rsidRPr="00A23A6A" w:rsidRDefault="00A23A6A" w:rsidP="00A23A6A">
      <w:pPr>
        <w:ind w:left="360"/>
        <w:rPr>
          <w:rFonts w:asciiTheme="majorHAnsi" w:hAnsiTheme="majorHAnsi"/>
        </w:rPr>
      </w:pPr>
    </w:p>
    <w:p w:rsidR="00A23A6A" w:rsidRPr="00A23A6A" w:rsidRDefault="00A23A6A" w:rsidP="00A23A6A">
      <w:pPr>
        <w:numPr>
          <w:ilvl w:val="0"/>
          <w:numId w:val="5"/>
        </w:numPr>
        <w:contextualSpacing/>
        <w:rPr>
          <w:rFonts w:asciiTheme="majorHAnsi" w:hAnsiTheme="majorHAnsi"/>
        </w:rPr>
      </w:pPr>
      <w:r w:rsidRPr="00A23A6A">
        <w:rPr>
          <w:rFonts w:asciiTheme="majorHAnsi" w:hAnsiTheme="majorHAnsi"/>
        </w:rPr>
        <w:lastRenderedPageBreak/>
        <w:t>Instructor will provide the students with regular assignments and test schedules which will inc</w:t>
      </w:r>
      <w:r w:rsidR="00531408">
        <w:rPr>
          <w:rFonts w:asciiTheme="majorHAnsi" w:hAnsiTheme="majorHAnsi"/>
        </w:rPr>
        <w:t xml:space="preserve">lude completion of workbook , </w:t>
      </w:r>
      <w:r w:rsidRPr="00A23A6A">
        <w:rPr>
          <w:rFonts w:asciiTheme="majorHAnsi" w:hAnsiTheme="majorHAnsi"/>
        </w:rPr>
        <w:t xml:space="preserve"> chapter exams, and a final exam.</w:t>
      </w:r>
    </w:p>
    <w:p w:rsidR="00A23A6A" w:rsidRPr="00A23A6A" w:rsidRDefault="00A23A6A" w:rsidP="00A23A6A">
      <w:pPr>
        <w:rPr>
          <w:rFonts w:asciiTheme="majorHAnsi" w:hAnsiTheme="majorHAnsi"/>
          <w:b/>
        </w:rPr>
      </w:pPr>
    </w:p>
    <w:p w:rsidR="00531408" w:rsidRDefault="00A23A6A" w:rsidP="00A23A6A">
      <w:pPr>
        <w:widowControl w:val="0"/>
        <w:numPr>
          <w:ilvl w:val="0"/>
          <w:numId w:val="5"/>
        </w:numPr>
        <w:spacing w:after="200" w:line="276" w:lineRule="auto"/>
        <w:contextualSpacing/>
        <w:rPr>
          <w:rFonts w:asciiTheme="majorHAnsi" w:hAnsiTheme="majorHAnsi"/>
        </w:rPr>
      </w:pPr>
      <w:r w:rsidRPr="00A23A6A">
        <w:rPr>
          <w:rFonts w:asciiTheme="majorHAnsi" w:hAnsiTheme="majorHAnsi"/>
        </w:rPr>
        <w:t xml:space="preserve">Research Paper: </w:t>
      </w:r>
      <w:r w:rsidR="00531408">
        <w:rPr>
          <w:rFonts w:asciiTheme="majorHAnsi" w:hAnsiTheme="majorHAnsi"/>
        </w:rPr>
        <w:t>topic for the paper may be chosen by student with approval of the inst</w:t>
      </w:r>
      <w:r w:rsidR="005C462A">
        <w:rPr>
          <w:rFonts w:asciiTheme="majorHAnsi" w:hAnsiTheme="majorHAnsi"/>
        </w:rPr>
        <w:t>ructor. The paper will be graded</w:t>
      </w:r>
      <w:r w:rsidR="00531408">
        <w:rPr>
          <w:rFonts w:asciiTheme="majorHAnsi" w:hAnsiTheme="majorHAnsi"/>
        </w:rPr>
        <w:t xml:space="preserve"> on analysis of resources, thinking through the content, drawing conclusions, exploration of cultural and personal values. Forty –five (45)% of the grade for the paper will be on written skills, grammar and structure writing format, spelling, typed, sentence and paragraph structure, etc</w:t>
      </w:r>
      <w:r w:rsidR="005C462A">
        <w:rPr>
          <w:rFonts w:asciiTheme="majorHAnsi" w:hAnsiTheme="majorHAnsi"/>
        </w:rPr>
        <w:t>.</w:t>
      </w:r>
      <w:r w:rsidR="00531408">
        <w:rPr>
          <w:rFonts w:asciiTheme="majorHAnsi" w:hAnsiTheme="majorHAnsi"/>
        </w:rPr>
        <w:t>).</w:t>
      </w:r>
    </w:p>
    <w:p w:rsidR="003B2058" w:rsidRDefault="003B2058" w:rsidP="003B2058">
      <w:pPr>
        <w:pStyle w:val="ListParagraph"/>
        <w:rPr>
          <w:rFonts w:asciiTheme="majorHAnsi" w:hAnsiTheme="majorHAnsi"/>
        </w:rPr>
      </w:pPr>
    </w:p>
    <w:p w:rsidR="003B2058" w:rsidRDefault="003B2058" w:rsidP="003B2058">
      <w:pPr>
        <w:widowControl w:val="0"/>
        <w:spacing w:after="200" w:line="276" w:lineRule="auto"/>
        <w:ind w:left="1800"/>
        <w:contextualSpacing/>
        <w:rPr>
          <w:rFonts w:asciiTheme="majorHAnsi" w:hAnsiTheme="majorHAnsi"/>
          <w:b/>
        </w:rPr>
      </w:pPr>
      <w:r>
        <w:rPr>
          <w:rFonts w:asciiTheme="majorHAnsi" w:hAnsiTheme="majorHAnsi"/>
          <w:b/>
        </w:rPr>
        <w:t>TVCC Nurse Aide Program Director’s suggested topic and activities for the Research Paper:</w:t>
      </w:r>
    </w:p>
    <w:p w:rsidR="003B2058" w:rsidRPr="003B2058" w:rsidRDefault="003B2058" w:rsidP="003B2058">
      <w:pPr>
        <w:pStyle w:val="ListParagraph"/>
        <w:widowControl w:val="0"/>
        <w:numPr>
          <w:ilvl w:val="0"/>
          <w:numId w:val="19"/>
        </w:numPr>
        <w:spacing w:after="200" w:line="276" w:lineRule="auto"/>
        <w:rPr>
          <w:rFonts w:asciiTheme="majorHAnsi" w:hAnsiTheme="majorHAnsi"/>
          <w:b/>
        </w:rPr>
      </w:pPr>
      <w:r>
        <w:rPr>
          <w:rFonts w:asciiTheme="majorHAnsi" w:hAnsiTheme="majorHAnsi"/>
          <w:b/>
        </w:rPr>
        <w:t>Topic: American Disabilities Act</w:t>
      </w:r>
      <w:r>
        <w:rPr>
          <w:rFonts w:asciiTheme="majorHAnsi" w:hAnsiTheme="majorHAnsi"/>
        </w:rPr>
        <w:t xml:space="preserve"> with emphasis on public access and a report of a shopping trip as a disabled person using an electric cart or other assistive mobility device.</w:t>
      </w:r>
    </w:p>
    <w:p w:rsidR="003B2058" w:rsidRDefault="003B2058" w:rsidP="003B2058">
      <w:pPr>
        <w:pStyle w:val="ListParagraph"/>
        <w:widowControl w:val="0"/>
        <w:numPr>
          <w:ilvl w:val="0"/>
          <w:numId w:val="19"/>
        </w:numPr>
        <w:spacing w:after="200" w:line="276" w:lineRule="auto"/>
        <w:rPr>
          <w:rFonts w:asciiTheme="majorHAnsi" w:hAnsiTheme="majorHAnsi"/>
        </w:rPr>
      </w:pPr>
      <w:r w:rsidRPr="003B2058">
        <w:rPr>
          <w:rFonts w:asciiTheme="majorHAnsi" w:hAnsiTheme="majorHAnsi"/>
        </w:rPr>
        <w:t>The research paper must include at a minimum:</w:t>
      </w:r>
    </w:p>
    <w:p w:rsidR="003B2058" w:rsidRDefault="003B2058" w:rsidP="003B2058">
      <w:pPr>
        <w:pStyle w:val="ListParagraph"/>
        <w:widowControl w:val="0"/>
        <w:numPr>
          <w:ilvl w:val="0"/>
          <w:numId w:val="20"/>
        </w:numPr>
        <w:spacing w:after="200" w:line="276" w:lineRule="auto"/>
        <w:rPr>
          <w:rFonts w:asciiTheme="majorHAnsi" w:hAnsiTheme="majorHAnsi"/>
        </w:rPr>
      </w:pPr>
      <w:r>
        <w:rPr>
          <w:rFonts w:asciiTheme="majorHAnsi" w:hAnsiTheme="majorHAnsi"/>
        </w:rPr>
        <w:t>A title page</w:t>
      </w:r>
    </w:p>
    <w:p w:rsidR="003B2058" w:rsidRDefault="003B2058" w:rsidP="003B2058">
      <w:pPr>
        <w:pStyle w:val="ListParagraph"/>
        <w:widowControl w:val="0"/>
        <w:numPr>
          <w:ilvl w:val="0"/>
          <w:numId w:val="20"/>
        </w:numPr>
        <w:spacing w:after="200" w:line="276" w:lineRule="auto"/>
        <w:rPr>
          <w:rFonts w:asciiTheme="majorHAnsi" w:hAnsiTheme="majorHAnsi"/>
        </w:rPr>
      </w:pPr>
      <w:r>
        <w:rPr>
          <w:rFonts w:asciiTheme="majorHAnsi" w:hAnsiTheme="majorHAnsi"/>
        </w:rPr>
        <w:t xml:space="preserve">Five well-constructed paragraphs, </w:t>
      </w:r>
      <w:r>
        <w:rPr>
          <w:rFonts w:asciiTheme="majorHAnsi" w:hAnsiTheme="majorHAnsi"/>
        </w:rPr>
        <w:lastRenderedPageBreak/>
        <w:t>typed/double spaced and minimum of 12 pt font.</w:t>
      </w:r>
    </w:p>
    <w:p w:rsidR="003B2058" w:rsidRDefault="003B2058" w:rsidP="003B2058">
      <w:pPr>
        <w:pStyle w:val="ListParagraph"/>
        <w:widowControl w:val="0"/>
        <w:numPr>
          <w:ilvl w:val="0"/>
          <w:numId w:val="20"/>
        </w:numPr>
        <w:spacing w:after="200" w:line="276" w:lineRule="auto"/>
        <w:rPr>
          <w:rFonts w:asciiTheme="majorHAnsi" w:hAnsiTheme="majorHAnsi"/>
        </w:rPr>
      </w:pPr>
      <w:r>
        <w:rPr>
          <w:rFonts w:asciiTheme="majorHAnsi" w:hAnsiTheme="majorHAnsi"/>
        </w:rPr>
        <w:t xml:space="preserve">Five photographs taken </w:t>
      </w:r>
      <w:r w:rsidR="00B93E68">
        <w:rPr>
          <w:rFonts w:asciiTheme="majorHAnsi" w:hAnsiTheme="majorHAnsi"/>
        </w:rPr>
        <w:t xml:space="preserve">at different locations </w:t>
      </w:r>
      <w:r>
        <w:rPr>
          <w:rFonts w:asciiTheme="majorHAnsi" w:hAnsiTheme="majorHAnsi"/>
        </w:rPr>
        <w:t>in the community where access is difficult or impossible for a person in a wheelchair</w:t>
      </w:r>
    </w:p>
    <w:p w:rsidR="003B2058" w:rsidRDefault="003B2058" w:rsidP="003B2058">
      <w:pPr>
        <w:pStyle w:val="ListParagraph"/>
        <w:widowControl w:val="0"/>
        <w:numPr>
          <w:ilvl w:val="0"/>
          <w:numId w:val="20"/>
        </w:numPr>
        <w:spacing w:after="200" w:line="276" w:lineRule="auto"/>
        <w:rPr>
          <w:rFonts w:asciiTheme="majorHAnsi" w:hAnsiTheme="majorHAnsi"/>
        </w:rPr>
      </w:pPr>
      <w:r>
        <w:rPr>
          <w:rFonts w:asciiTheme="majorHAnsi" w:hAnsiTheme="majorHAnsi"/>
        </w:rPr>
        <w:t xml:space="preserve">A summary of your personal experience </w:t>
      </w:r>
      <w:r w:rsidR="00B93E68">
        <w:rPr>
          <w:rFonts w:asciiTheme="majorHAnsi" w:hAnsiTheme="majorHAnsi"/>
        </w:rPr>
        <w:t>shopping as</w:t>
      </w:r>
      <w:r>
        <w:rPr>
          <w:rFonts w:asciiTheme="majorHAnsi" w:hAnsiTheme="majorHAnsi"/>
        </w:rPr>
        <w:t xml:space="preserve"> a handicapped person using an electric cart or other mobility assistive device.</w:t>
      </w:r>
    </w:p>
    <w:p w:rsidR="003B2058" w:rsidRPr="003B2058" w:rsidRDefault="003B2058" w:rsidP="00A23A6A">
      <w:pPr>
        <w:pStyle w:val="ListParagraph"/>
        <w:widowControl w:val="0"/>
        <w:numPr>
          <w:ilvl w:val="0"/>
          <w:numId w:val="20"/>
        </w:numPr>
        <w:spacing w:after="200" w:line="276" w:lineRule="auto"/>
        <w:rPr>
          <w:rFonts w:asciiTheme="majorHAnsi" w:hAnsiTheme="majorHAnsi"/>
          <w:b/>
        </w:rPr>
      </w:pPr>
      <w:r w:rsidRPr="003B2058">
        <w:rPr>
          <w:rFonts w:asciiTheme="majorHAnsi" w:hAnsiTheme="majorHAnsi"/>
        </w:rPr>
        <w:t>A bibliography or list of resources used, web sites, interviews, etc.</w:t>
      </w:r>
    </w:p>
    <w:p w:rsidR="003B2058" w:rsidRDefault="003B2058" w:rsidP="003B2058">
      <w:pPr>
        <w:pStyle w:val="ListParagraph"/>
        <w:widowControl w:val="0"/>
        <w:spacing w:after="200" w:line="276" w:lineRule="auto"/>
        <w:ind w:left="2880"/>
        <w:rPr>
          <w:rFonts w:asciiTheme="majorHAnsi" w:hAnsiTheme="majorHAnsi"/>
          <w:b/>
        </w:rPr>
      </w:pPr>
    </w:p>
    <w:p w:rsidR="00A23A6A" w:rsidRPr="003B2058" w:rsidRDefault="00A23A6A" w:rsidP="003B2058">
      <w:pPr>
        <w:pStyle w:val="ListParagraph"/>
        <w:widowControl w:val="0"/>
        <w:spacing w:after="200" w:line="276" w:lineRule="auto"/>
        <w:ind w:left="0"/>
        <w:rPr>
          <w:rFonts w:asciiTheme="majorHAnsi" w:hAnsiTheme="majorHAnsi"/>
          <w:b/>
        </w:rPr>
      </w:pPr>
      <w:r w:rsidRPr="003B2058">
        <w:rPr>
          <w:rFonts w:asciiTheme="majorHAnsi" w:hAnsiTheme="majorHAnsi"/>
          <w:b/>
        </w:rPr>
        <w:t>Core Objectives and Grading Guidelines for Research Paper:</w:t>
      </w:r>
    </w:p>
    <w:p w:rsidR="00A23A6A" w:rsidRPr="00A23A6A" w:rsidRDefault="00A23A6A" w:rsidP="00A23A6A">
      <w:pPr>
        <w:numPr>
          <w:ilvl w:val="0"/>
          <w:numId w:val="7"/>
        </w:numPr>
        <w:spacing w:after="200" w:line="276" w:lineRule="auto"/>
        <w:contextualSpacing/>
        <w:rPr>
          <w:rFonts w:asciiTheme="majorHAnsi" w:hAnsiTheme="majorHAnsi"/>
        </w:rPr>
      </w:pPr>
      <w:r w:rsidRPr="00A23A6A">
        <w:rPr>
          <w:rFonts w:asciiTheme="majorHAnsi" w:hAnsiTheme="majorHAnsi"/>
        </w:rPr>
        <w:t>Critical Thinking Skills (CT)-to include critical thinking, innovation, inquiry, and analysis, evaluation, and synthesis of information.</w:t>
      </w:r>
    </w:p>
    <w:p w:rsidR="00A23A6A" w:rsidRPr="00A23A6A" w:rsidRDefault="00A23A6A" w:rsidP="00A23A6A">
      <w:pPr>
        <w:numPr>
          <w:ilvl w:val="0"/>
          <w:numId w:val="7"/>
        </w:numPr>
        <w:spacing w:after="200" w:line="276" w:lineRule="auto"/>
        <w:contextualSpacing/>
        <w:rPr>
          <w:rFonts w:asciiTheme="majorHAnsi" w:hAnsiTheme="majorHAnsi"/>
        </w:rPr>
      </w:pPr>
      <w:r w:rsidRPr="00A23A6A">
        <w:rPr>
          <w:rFonts w:asciiTheme="majorHAnsi" w:hAnsiTheme="majorHAnsi"/>
        </w:rPr>
        <w:t>Communication Skills (CM) – to include effective development, interpretation, and expression ideas through written, oral, and visual communication.</w:t>
      </w:r>
    </w:p>
    <w:p w:rsidR="00A23A6A" w:rsidRPr="00A23A6A" w:rsidRDefault="00A23A6A" w:rsidP="00A23A6A">
      <w:pPr>
        <w:numPr>
          <w:ilvl w:val="0"/>
          <w:numId w:val="7"/>
        </w:numPr>
        <w:spacing w:after="200" w:line="276" w:lineRule="auto"/>
        <w:contextualSpacing/>
        <w:rPr>
          <w:rFonts w:asciiTheme="majorHAnsi" w:hAnsiTheme="majorHAnsi"/>
        </w:rPr>
      </w:pPr>
      <w:r w:rsidRPr="00A23A6A">
        <w:rPr>
          <w:rFonts w:asciiTheme="majorHAnsi" w:hAnsiTheme="majorHAnsi"/>
        </w:rPr>
        <w:t>Social Responsibility (SR)- to include intercultural competence, knowledge of civic responsibility, and the ability to engage effectively  local, regional, national, and global communities.</w:t>
      </w:r>
    </w:p>
    <w:p w:rsidR="00A23A6A" w:rsidRPr="00A23A6A" w:rsidRDefault="00A23A6A" w:rsidP="00A23A6A">
      <w:pPr>
        <w:numPr>
          <w:ilvl w:val="0"/>
          <w:numId w:val="7"/>
        </w:numPr>
        <w:spacing w:after="200" w:line="276" w:lineRule="auto"/>
        <w:contextualSpacing/>
        <w:rPr>
          <w:rFonts w:asciiTheme="majorHAnsi" w:hAnsiTheme="majorHAnsi"/>
        </w:rPr>
      </w:pPr>
      <w:r w:rsidRPr="00A23A6A">
        <w:rPr>
          <w:rFonts w:asciiTheme="majorHAnsi" w:hAnsiTheme="majorHAnsi"/>
        </w:rPr>
        <w:t>Personal Responsibility (PR) - to include the ability to connect choices, actions, and consequences to ethical decision making.</w:t>
      </w:r>
    </w:p>
    <w:p w:rsidR="00A23A6A" w:rsidRPr="00A23A6A" w:rsidRDefault="00A23A6A" w:rsidP="00A23A6A">
      <w:pPr>
        <w:ind w:left="720"/>
        <w:contextualSpacing/>
        <w:rPr>
          <w:rFonts w:asciiTheme="majorHAnsi" w:hAnsiTheme="majorHAnsi"/>
        </w:rPr>
      </w:pPr>
    </w:p>
    <w:tbl>
      <w:tblPr>
        <w:tblStyle w:val="TableGrid1"/>
        <w:tblW w:w="0" w:type="auto"/>
        <w:tblInd w:w="720" w:type="dxa"/>
        <w:tblLayout w:type="fixed"/>
        <w:tblLook w:val="04A0" w:firstRow="1" w:lastRow="0" w:firstColumn="1" w:lastColumn="0" w:noHBand="0" w:noVBand="1"/>
      </w:tblPr>
      <w:tblGrid>
        <w:gridCol w:w="2178"/>
        <w:gridCol w:w="1980"/>
        <w:gridCol w:w="1608"/>
        <w:gridCol w:w="1728"/>
        <w:gridCol w:w="1362"/>
      </w:tblGrid>
      <w:tr w:rsidR="00A23A6A" w:rsidRPr="00A23A6A" w:rsidTr="001E1648">
        <w:tc>
          <w:tcPr>
            <w:tcW w:w="217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rPr>
            </w:pPr>
            <w:r w:rsidRPr="00A23A6A">
              <w:rPr>
                <w:rFonts w:asciiTheme="majorHAnsi" w:hAnsiTheme="majorHAnsi"/>
              </w:rPr>
              <w:t>Objective Criteria</w:t>
            </w:r>
          </w:p>
        </w:tc>
        <w:tc>
          <w:tcPr>
            <w:tcW w:w="1980"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rPr>
            </w:pPr>
            <w:r w:rsidRPr="00A23A6A">
              <w:rPr>
                <w:rFonts w:asciiTheme="majorHAnsi" w:hAnsiTheme="majorHAnsi"/>
              </w:rPr>
              <w:t>Exemplary</w:t>
            </w:r>
          </w:p>
          <w:p w:rsidR="00A23A6A" w:rsidRPr="00A23A6A" w:rsidRDefault="00A23A6A" w:rsidP="00A23A6A">
            <w:pPr>
              <w:contextualSpacing/>
              <w:jc w:val="center"/>
              <w:rPr>
                <w:rFonts w:asciiTheme="majorHAnsi" w:hAnsiTheme="majorHAnsi"/>
              </w:rPr>
            </w:pPr>
            <w:r w:rsidRPr="00A23A6A">
              <w:rPr>
                <w:rFonts w:asciiTheme="majorHAnsi" w:hAnsiTheme="majorHAnsi"/>
              </w:rPr>
              <w:t>Excellent</w:t>
            </w:r>
          </w:p>
        </w:tc>
        <w:tc>
          <w:tcPr>
            <w:tcW w:w="160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rPr>
            </w:pPr>
            <w:r w:rsidRPr="00A23A6A">
              <w:rPr>
                <w:rFonts w:asciiTheme="majorHAnsi" w:hAnsiTheme="majorHAnsi"/>
              </w:rPr>
              <w:t>Acceptable Good</w:t>
            </w:r>
          </w:p>
        </w:tc>
        <w:tc>
          <w:tcPr>
            <w:tcW w:w="172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rPr>
            </w:pPr>
            <w:r w:rsidRPr="00A23A6A">
              <w:rPr>
                <w:rFonts w:asciiTheme="majorHAnsi" w:hAnsiTheme="majorHAnsi"/>
              </w:rPr>
              <w:t>Inadequate</w:t>
            </w:r>
          </w:p>
          <w:p w:rsidR="00A23A6A" w:rsidRPr="00A23A6A" w:rsidRDefault="00A23A6A" w:rsidP="00A23A6A">
            <w:pPr>
              <w:contextualSpacing/>
              <w:jc w:val="center"/>
              <w:rPr>
                <w:rFonts w:asciiTheme="majorHAnsi" w:hAnsiTheme="majorHAnsi"/>
              </w:rPr>
            </w:pPr>
            <w:r w:rsidRPr="00A23A6A">
              <w:rPr>
                <w:rFonts w:asciiTheme="majorHAnsi" w:hAnsiTheme="majorHAnsi"/>
              </w:rPr>
              <w:t>Poor</w:t>
            </w:r>
          </w:p>
        </w:tc>
        <w:tc>
          <w:tcPr>
            <w:tcW w:w="1362"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rPr>
            </w:pPr>
            <w:r w:rsidRPr="00A23A6A">
              <w:rPr>
                <w:rFonts w:asciiTheme="majorHAnsi" w:hAnsiTheme="majorHAnsi"/>
              </w:rPr>
              <w:t>Not Attempted</w:t>
            </w:r>
          </w:p>
        </w:tc>
      </w:tr>
      <w:tr w:rsidR="00A23A6A" w:rsidRPr="00A23A6A" w:rsidTr="001E1648">
        <w:tc>
          <w:tcPr>
            <w:tcW w:w="217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rPr>
            </w:pPr>
            <w:r w:rsidRPr="00A23A6A">
              <w:rPr>
                <w:rFonts w:asciiTheme="majorHAnsi" w:hAnsiTheme="majorHAnsi"/>
              </w:rPr>
              <w:t>CT=content supports the topic assigned; evaluation, analysis, and synthesis of information.</w:t>
            </w:r>
          </w:p>
        </w:tc>
        <w:tc>
          <w:tcPr>
            <w:tcW w:w="1980"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( 25 points)</w:t>
            </w:r>
          </w:p>
          <w:p w:rsidR="00A23A6A" w:rsidRPr="00A23A6A" w:rsidRDefault="00A23A6A" w:rsidP="00A23A6A">
            <w:pPr>
              <w:contextualSpacing/>
              <w:rPr>
                <w:rFonts w:asciiTheme="majorHAnsi" w:hAnsiTheme="majorHAnsi"/>
              </w:rPr>
            </w:pPr>
            <w:r w:rsidRPr="00A23A6A">
              <w:rPr>
                <w:rFonts w:asciiTheme="majorHAnsi" w:hAnsiTheme="majorHAnsi"/>
              </w:rPr>
              <w:t xml:space="preserve">Makes substantial contribution; discusses ideas, stimulated additional thought; effectively and thoroughly justifies argument (topic) </w:t>
            </w:r>
          </w:p>
        </w:tc>
        <w:tc>
          <w:tcPr>
            <w:tcW w:w="160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20 points)</w:t>
            </w:r>
          </w:p>
          <w:p w:rsidR="00A23A6A" w:rsidRPr="00A23A6A" w:rsidRDefault="00A23A6A" w:rsidP="00A23A6A">
            <w:pPr>
              <w:contextualSpacing/>
              <w:rPr>
                <w:rFonts w:asciiTheme="majorHAnsi" w:hAnsiTheme="majorHAnsi"/>
              </w:rPr>
            </w:pPr>
            <w:r w:rsidRPr="00A23A6A">
              <w:rPr>
                <w:rFonts w:asciiTheme="majorHAnsi" w:hAnsiTheme="majorHAnsi"/>
              </w:rPr>
              <w:t>Makes substantial contribution; discusses ideas, and adequately justifies argument (topic)</w:t>
            </w:r>
          </w:p>
        </w:tc>
        <w:tc>
          <w:tcPr>
            <w:tcW w:w="172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( 15  points)</w:t>
            </w:r>
          </w:p>
          <w:p w:rsidR="00A23A6A" w:rsidRPr="00A23A6A" w:rsidRDefault="00A23A6A" w:rsidP="00A23A6A">
            <w:pPr>
              <w:contextualSpacing/>
              <w:rPr>
                <w:rFonts w:asciiTheme="majorHAnsi" w:hAnsiTheme="majorHAnsi"/>
              </w:rPr>
            </w:pPr>
            <w:r w:rsidRPr="00A23A6A">
              <w:rPr>
                <w:rFonts w:asciiTheme="majorHAnsi" w:hAnsiTheme="majorHAnsi"/>
              </w:rPr>
              <w:t xml:space="preserve">Vague, appears to have done without putting any significant effort into thinking through the topic, lacks mention or justification for argument. </w:t>
            </w:r>
          </w:p>
        </w:tc>
        <w:tc>
          <w:tcPr>
            <w:tcW w:w="1362"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cstheme="minorBidi"/>
              </w:rPr>
            </w:pPr>
            <w:r w:rsidRPr="00A23A6A">
              <w:rPr>
                <w:rFonts w:asciiTheme="majorHAnsi" w:hAnsiTheme="majorHAnsi"/>
              </w:rPr>
              <w:t>(  0 points)</w:t>
            </w:r>
          </w:p>
          <w:p w:rsidR="00A23A6A" w:rsidRPr="00A23A6A" w:rsidRDefault="00A23A6A" w:rsidP="00A23A6A">
            <w:pPr>
              <w:contextualSpacing/>
              <w:jc w:val="center"/>
              <w:rPr>
                <w:rFonts w:asciiTheme="majorHAnsi" w:hAnsiTheme="majorHAnsi"/>
              </w:rPr>
            </w:pPr>
            <w:r w:rsidRPr="00A23A6A">
              <w:rPr>
                <w:rFonts w:asciiTheme="majorHAnsi" w:hAnsiTheme="majorHAnsi"/>
              </w:rPr>
              <w:t>Not completed</w:t>
            </w:r>
          </w:p>
        </w:tc>
      </w:tr>
      <w:tr w:rsidR="00A23A6A" w:rsidRPr="00A23A6A" w:rsidTr="001E1648">
        <w:tc>
          <w:tcPr>
            <w:tcW w:w="217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rPr>
            </w:pPr>
            <w:r w:rsidRPr="00A23A6A">
              <w:rPr>
                <w:rFonts w:asciiTheme="majorHAnsi" w:hAnsiTheme="majorHAnsi"/>
              </w:rPr>
              <w:t xml:space="preserve">CM= Communication/    writing skills: spelling, grammar, punctuation, typed, format  (title page, a </w:t>
            </w:r>
            <w:r w:rsidRPr="00A23A6A">
              <w:rPr>
                <w:rFonts w:asciiTheme="majorHAnsi" w:hAnsiTheme="majorHAnsi"/>
                <w:u w:val="single"/>
              </w:rPr>
              <w:t xml:space="preserve">minimum </w:t>
            </w:r>
            <w:r w:rsidRPr="00A23A6A">
              <w:rPr>
                <w:rFonts w:asciiTheme="majorHAnsi" w:hAnsiTheme="majorHAnsi"/>
              </w:rPr>
              <w:t>of 5 paragraphs, &amp; resources list)</w:t>
            </w:r>
          </w:p>
        </w:tc>
        <w:tc>
          <w:tcPr>
            <w:tcW w:w="1980"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(45 points)</w:t>
            </w:r>
          </w:p>
          <w:p w:rsidR="00A23A6A" w:rsidRPr="00A23A6A" w:rsidRDefault="00A23A6A" w:rsidP="00A23A6A">
            <w:pPr>
              <w:contextualSpacing/>
              <w:rPr>
                <w:rFonts w:asciiTheme="majorHAnsi" w:hAnsiTheme="majorHAnsi"/>
              </w:rPr>
            </w:pPr>
            <w:r w:rsidRPr="00A23A6A">
              <w:rPr>
                <w:rFonts w:asciiTheme="majorHAnsi" w:hAnsiTheme="majorHAnsi"/>
              </w:rPr>
              <w:t>No misspelled words; well-constructed sentences with subject –verb agreement, good grammar and punctuation; no format errors (font size, margins), meets minimum length requirements, cover page includes name, date due, title, etc.), list of resources used.</w:t>
            </w:r>
          </w:p>
        </w:tc>
        <w:tc>
          <w:tcPr>
            <w:tcW w:w="1608" w:type="dxa"/>
            <w:tcBorders>
              <w:top w:val="single" w:sz="4" w:space="0" w:color="auto"/>
              <w:left w:val="single" w:sz="4" w:space="0" w:color="auto"/>
              <w:bottom w:val="single" w:sz="4" w:space="0" w:color="auto"/>
              <w:right w:val="single" w:sz="4" w:space="0" w:color="auto"/>
            </w:tcBorders>
          </w:tcPr>
          <w:p w:rsidR="00A23A6A" w:rsidRPr="00A23A6A" w:rsidRDefault="005C462A" w:rsidP="00A23A6A">
            <w:pPr>
              <w:contextualSpacing/>
              <w:rPr>
                <w:rFonts w:asciiTheme="majorHAnsi" w:hAnsiTheme="majorHAnsi" w:cstheme="minorBidi"/>
              </w:rPr>
            </w:pPr>
            <w:r>
              <w:rPr>
                <w:rFonts w:asciiTheme="majorHAnsi" w:hAnsiTheme="majorHAnsi"/>
              </w:rPr>
              <w:t>35</w:t>
            </w:r>
            <w:r w:rsidR="00A23A6A" w:rsidRPr="00A23A6A">
              <w:rPr>
                <w:rFonts w:asciiTheme="majorHAnsi" w:hAnsiTheme="majorHAnsi"/>
              </w:rPr>
              <w:t xml:space="preserve"> points)</w:t>
            </w:r>
          </w:p>
          <w:p w:rsidR="00A23A6A" w:rsidRPr="00A23A6A" w:rsidRDefault="00A23A6A" w:rsidP="00A23A6A">
            <w:pPr>
              <w:contextualSpacing/>
              <w:rPr>
                <w:rFonts w:asciiTheme="majorHAnsi" w:hAnsiTheme="majorHAnsi"/>
              </w:rPr>
            </w:pPr>
            <w:r w:rsidRPr="00A23A6A">
              <w:rPr>
                <w:rFonts w:asciiTheme="majorHAnsi" w:hAnsiTheme="majorHAnsi"/>
              </w:rPr>
              <w:t>No more than 3 spelling errors or grammar errors.</w:t>
            </w:r>
          </w:p>
          <w:p w:rsidR="00A23A6A" w:rsidRPr="00A23A6A" w:rsidRDefault="00A23A6A" w:rsidP="00A23A6A">
            <w:pPr>
              <w:contextualSpacing/>
              <w:rPr>
                <w:rFonts w:asciiTheme="majorHAnsi" w:hAnsiTheme="majorHAnsi"/>
              </w:rPr>
            </w:pPr>
          </w:p>
          <w:p w:rsidR="00A23A6A" w:rsidRPr="00A23A6A" w:rsidRDefault="00A23A6A" w:rsidP="00A23A6A">
            <w:pPr>
              <w:contextualSpacing/>
              <w:rPr>
                <w:rFonts w:asciiTheme="majorHAnsi" w:hAnsiTheme="majorHAnsi"/>
              </w:rPr>
            </w:pPr>
            <w:r w:rsidRPr="00A23A6A">
              <w:rPr>
                <w:rFonts w:asciiTheme="majorHAnsi" w:hAnsiTheme="majorHAnsi"/>
              </w:rPr>
              <w:t>No more than 1 format error (font size, margins, meets minimum length requirements, cover page, list of resources, etc.)</w:t>
            </w:r>
          </w:p>
        </w:tc>
        <w:tc>
          <w:tcPr>
            <w:tcW w:w="172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20 points)</w:t>
            </w:r>
          </w:p>
          <w:p w:rsidR="00A23A6A" w:rsidRPr="00A23A6A" w:rsidRDefault="00A23A6A" w:rsidP="00A23A6A">
            <w:pPr>
              <w:contextualSpacing/>
              <w:rPr>
                <w:rFonts w:asciiTheme="majorHAnsi" w:hAnsiTheme="majorHAnsi"/>
              </w:rPr>
            </w:pPr>
            <w:r w:rsidRPr="00A23A6A">
              <w:rPr>
                <w:rFonts w:asciiTheme="majorHAnsi" w:hAnsiTheme="majorHAnsi"/>
              </w:rPr>
              <w:t>More than 3 spelling errors; more than 3 grammar errors; more than 1 format error (font size, margins,  does not meet minimum length requirements, incomplete cover page, no  list of resources, etc.)</w:t>
            </w:r>
          </w:p>
        </w:tc>
        <w:tc>
          <w:tcPr>
            <w:tcW w:w="1362"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cstheme="minorBidi"/>
              </w:rPr>
            </w:pPr>
            <w:r w:rsidRPr="00A23A6A">
              <w:rPr>
                <w:rFonts w:asciiTheme="majorHAnsi" w:hAnsiTheme="majorHAnsi"/>
              </w:rPr>
              <w:t>( 0   points)</w:t>
            </w:r>
          </w:p>
          <w:p w:rsidR="00A23A6A" w:rsidRPr="00A23A6A" w:rsidRDefault="00A23A6A" w:rsidP="00A23A6A">
            <w:pPr>
              <w:contextualSpacing/>
              <w:jc w:val="center"/>
              <w:rPr>
                <w:rFonts w:asciiTheme="majorHAnsi" w:hAnsiTheme="majorHAnsi"/>
              </w:rPr>
            </w:pPr>
            <w:r w:rsidRPr="00A23A6A">
              <w:rPr>
                <w:rFonts w:asciiTheme="majorHAnsi" w:hAnsiTheme="majorHAnsi"/>
              </w:rPr>
              <w:t>Not completed</w:t>
            </w:r>
          </w:p>
        </w:tc>
      </w:tr>
      <w:tr w:rsidR="00A23A6A" w:rsidRPr="00A23A6A" w:rsidTr="001E1648">
        <w:tc>
          <w:tcPr>
            <w:tcW w:w="217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rPr>
            </w:pPr>
            <w:r w:rsidRPr="00A23A6A">
              <w:rPr>
                <w:rFonts w:asciiTheme="majorHAnsi" w:hAnsiTheme="majorHAnsi"/>
              </w:rPr>
              <w:t>SR= Social Responsibility: Applies research findings to local, national, or global communities</w:t>
            </w:r>
          </w:p>
        </w:tc>
        <w:tc>
          <w:tcPr>
            <w:tcW w:w="1980"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(15 points)</w:t>
            </w:r>
          </w:p>
          <w:p w:rsidR="00A23A6A" w:rsidRPr="00A23A6A" w:rsidRDefault="00A23A6A" w:rsidP="00A23A6A">
            <w:pPr>
              <w:contextualSpacing/>
              <w:rPr>
                <w:rFonts w:asciiTheme="majorHAnsi" w:hAnsiTheme="majorHAnsi"/>
              </w:rPr>
            </w:pPr>
            <w:r w:rsidRPr="00A23A6A">
              <w:rPr>
                <w:rFonts w:asciiTheme="majorHAnsi" w:hAnsiTheme="majorHAnsi"/>
              </w:rPr>
              <w:t>Analysis of research findings applied to increased social awareness; concepts used accurately.</w:t>
            </w:r>
          </w:p>
        </w:tc>
        <w:tc>
          <w:tcPr>
            <w:tcW w:w="160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( 10 points)</w:t>
            </w:r>
          </w:p>
          <w:p w:rsidR="00A23A6A" w:rsidRPr="00A23A6A" w:rsidRDefault="00A23A6A" w:rsidP="00A23A6A">
            <w:pPr>
              <w:contextualSpacing/>
              <w:rPr>
                <w:rFonts w:asciiTheme="majorHAnsi" w:hAnsiTheme="majorHAnsi"/>
              </w:rPr>
            </w:pPr>
            <w:r w:rsidRPr="00A23A6A">
              <w:rPr>
                <w:rFonts w:asciiTheme="majorHAnsi" w:hAnsiTheme="majorHAnsi"/>
              </w:rPr>
              <w:t>Analysis of issue is appropriate and largely accurate.</w:t>
            </w:r>
          </w:p>
        </w:tc>
        <w:tc>
          <w:tcPr>
            <w:tcW w:w="172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( 5 points)</w:t>
            </w:r>
          </w:p>
          <w:p w:rsidR="00A23A6A" w:rsidRPr="00A23A6A" w:rsidRDefault="00A23A6A" w:rsidP="00A23A6A">
            <w:pPr>
              <w:contextualSpacing/>
              <w:rPr>
                <w:rFonts w:asciiTheme="majorHAnsi" w:hAnsiTheme="majorHAnsi"/>
              </w:rPr>
            </w:pPr>
            <w:r w:rsidRPr="00A23A6A">
              <w:rPr>
                <w:rFonts w:asciiTheme="majorHAnsi" w:hAnsiTheme="majorHAnsi"/>
              </w:rPr>
              <w:t xml:space="preserve">Analysis of issue is inaccurate or unrelated. </w:t>
            </w:r>
          </w:p>
        </w:tc>
        <w:tc>
          <w:tcPr>
            <w:tcW w:w="1362"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cstheme="minorBidi"/>
              </w:rPr>
            </w:pPr>
            <w:r w:rsidRPr="00A23A6A">
              <w:rPr>
                <w:rFonts w:asciiTheme="majorHAnsi" w:hAnsiTheme="majorHAnsi"/>
              </w:rPr>
              <w:t>( 0 points)</w:t>
            </w:r>
          </w:p>
          <w:p w:rsidR="00A23A6A" w:rsidRPr="00A23A6A" w:rsidRDefault="00A23A6A" w:rsidP="00A23A6A">
            <w:pPr>
              <w:contextualSpacing/>
              <w:jc w:val="center"/>
              <w:rPr>
                <w:rFonts w:asciiTheme="majorHAnsi" w:hAnsiTheme="majorHAnsi"/>
              </w:rPr>
            </w:pPr>
            <w:r w:rsidRPr="00A23A6A">
              <w:rPr>
                <w:rFonts w:asciiTheme="majorHAnsi" w:hAnsiTheme="majorHAnsi"/>
              </w:rPr>
              <w:t>Not completed</w:t>
            </w:r>
          </w:p>
        </w:tc>
      </w:tr>
      <w:tr w:rsidR="00A23A6A" w:rsidRPr="00A23A6A" w:rsidTr="001E1648">
        <w:tc>
          <w:tcPr>
            <w:tcW w:w="217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rPr>
            </w:pPr>
            <w:r w:rsidRPr="00A23A6A">
              <w:rPr>
                <w:rFonts w:asciiTheme="majorHAnsi" w:hAnsiTheme="majorHAnsi"/>
              </w:rPr>
              <w:t>PR= Personal Responsibility; Applies research to self and future role as a Medical/Nursing Assistant.</w:t>
            </w:r>
          </w:p>
        </w:tc>
        <w:tc>
          <w:tcPr>
            <w:tcW w:w="1980"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rPr>
            </w:pPr>
            <w:r w:rsidRPr="00A23A6A">
              <w:rPr>
                <w:rFonts w:asciiTheme="majorHAnsi" w:hAnsiTheme="majorHAnsi"/>
              </w:rPr>
              <w:t xml:space="preserve">(15 points) Analysis and application of research personalized and related to future roles in healthcare. </w:t>
            </w:r>
          </w:p>
        </w:tc>
        <w:tc>
          <w:tcPr>
            <w:tcW w:w="160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( 10 points)</w:t>
            </w:r>
          </w:p>
          <w:p w:rsidR="00A23A6A" w:rsidRPr="00A23A6A" w:rsidRDefault="00A23A6A" w:rsidP="00A23A6A">
            <w:pPr>
              <w:contextualSpacing/>
              <w:rPr>
                <w:rFonts w:asciiTheme="majorHAnsi" w:hAnsiTheme="majorHAnsi"/>
              </w:rPr>
            </w:pPr>
            <w:r w:rsidRPr="00A23A6A">
              <w:rPr>
                <w:rFonts w:asciiTheme="majorHAnsi" w:hAnsiTheme="majorHAnsi"/>
              </w:rPr>
              <w:t>Analysis and application of concept(s) to self and future role is largely adequate.</w:t>
            </w:r>
          </w:p>
        </w:tc>
        <w:tc>
          <w:tcPr>
            <w:tcW w:w="1728"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rPr>
                <w:rFonts w:asciiTheme="majorHAnsi" w:hAnsiTheme="majorHAnsi" w:cstheme="minorBidi"/>
              </w:rPr>
            </w:pPr>
            <w:r w:rsidRPr="00A23A6A">
              <w:rPr>
                <w:rFonts w:asciiTheme="majorHAnsi" w:hAnsiTheme="majorHAnsi"/>
              </w:rPr>
              <w:t>( 5 points)</w:t>
            </w:r>
          </w:p>
          <w:p w:rsidR="00A23A6A" w:rsidRPr="00A23A6A" w:rsidRDefault="00A23A6A" w:rsidP="00A23A6A">
            <w:pPr>
              <w:contextualSpacing/>
              <w:rPr>
                <w:rFonts w:asciiTheme="majorHAnsi" w:hAnsiTheme="majorHAnsi"/>
              </w:rPr>
            </w:pPr>
            <w:r w:rsidRPr="00A23A6A">
              <w:rPr>
                <w:rFonts w:asciiTheme="majorHAnsi" w:hAnsiTheme="majorHAnsi"/>
              </w:rPr>
              <w:t>Analysis of concepts and personalization is inadequate or unrelated.</w:t>
            </w:r>
          </w:p>
        </w:tc>
        <w:tc>
          <w:tcPr>
            <w:tcW w:w="1362" w:type="dxa"/>
            <w:tcBorders>
              <w:top w:val="single" w:sz="4" w:space="0" w:color="auto"/>
              <w:left w:val="single" w:sz="4" w:space="0" w:color="auto"/>
              <w:bottom w:val="single" w:sz="4" w:space="0" w:color="auto"/>
              <w:right w:val="single" w:sz="4" w:space="0" w:color="auto"/>
            </w:tcBorders>
            <w:hideMark/>
          </w:tcPr>
          <w:p w:rsidR="00A23A6A" w:rsidRPr="00A23A6A" w:rsidRDefault="00A23A6A" w:rsidP="00A23A6A">
            <w:pPr>
              <w:contextualSpacing/>
              <w:jc w:val="center"/>
              <w:rPr>
                <w:rFonts w:asciiTheme="majorHAnsi" w:hAnsiTheme="majorHAnsi" w:cstheme="minorBidi"/>
              </w:rPr>
            </w:pPr>
            <w:r w:rsidRPr="00A23A6A">
              <w:rPr>
                <w:rFonts w:asciiTheme="majorHAnsi" w:hAnsiTheme="majorHAnsi"/>
              </w:rPr>
              <w:t>( 0 points)</w:t>
            </w:r>
          </w:p>
          <w:p w:rsidR="00A23A6A" w:rsidRPr="00A23A6A" w:rsidRDefault="00A23A6A" w:rsidP="00A23A6A">
            <w:pPr>
              <w:contextualSpacing/>
              <w:jc w:val="center"/>
              <w:rPr>
                <w:rFonts w:asciiTheme="majorHAnsi" w:hAnsiTheme="majorHAnsi"/>
              </w:rPr>
            </w:pPr>
            <w:r w:rsidRPr="00A23A6A">
              <w:rPr>
                <w:rFonts w:asciiTheme="majorHAnsi" w:hAnsiTheme="majorHAnsi"/>
              </w:rPr>
              <w:t>Not completed</w:t>
            </w:r>
          </w:p>
        </w:tc>
      </w:tr>
    </w:tbl>
    <w:p w:rsidR="00A23A6A" w:rsidRPr="00A23A6A" w:rsidRDefault="00A23A6A" w:rsidP="00A23A6A">
      <w:pPr>
        <w:rPr>
          <w:rFonts w:asciiTheme="majorHAnsi" w:hAnsiTheme="majorHAnsi"/>
          <w:b/>
        </w:rPr>
      </w:pPr>
    </w:p>
    <w:p w:rsidR="00A23A6A" w:rsidRPr="00A23A6A" w:rsidRDefault="00A23A6A" w:rsidP="00A23A6A">
      <w:pPr>
        <w:rPr>
          <w:rFonts w:asciiTheme="majorHAnsi" w:hAnsiTheme="majorHAnsi"/>
        </w:rPr>
      </w:pPr>
      <w:r w:rsidRPr="00A23A6A">
        <w:rPr>
          <w:rFonts w:asciiTheme="majorHAnsi" w:hAnsiTheme="majorHAnsi"/>
        </w:rPr>
        <w:t>Students will be graded on:</w:t>
      </w:r>
    </w:p>
    <w:p w:rsidR="00A23A6A" w:rsidRPr="00A23A6A" w:rsidRDefault="00A23A6A" w:rsidP="00A23A6A">
      <w:pPr>
        <w:numPr>
          <w:ilvl w:val="0"/>
          <w:numId w:val="8"/>
        </w:numPr>
        <w:contextualSpacing/>
        <w:rPr>
          <w:rFonts w:asciiTheme="majorHAnsi" w:hAnsiTheme="majorHAnsi"/>
        </w:rPr>
      </w:pPr>
      <w:r w:rsidRPr="00A23A6A">
        <w:rPr>
          <w:rFonts w:asciiTheme="majorHAnsi" w:hAnsiTheme="majorHAnsi"/>
        </w:rPr>
        <w:lastRenderedPageBreak/>
        <w:t>Daily participation</w:t>
      </w:r>
    </w:p>
    <w:p w:rsidR="00A23A6A" w:rsidRPr="00A23A6A" w:rsidRDefault="00A23A6A" w:rsidP="00A23A6A">
      <w:pPr>
        <w:ind w:left="1440"/>
        <w:contextualSpacing/>
        <w:rPr>
          <w:rFonts w:asciiTheme="majorHAnsi" w:hAnsiTheme="majorHAnsi"/>
        </w:rPr>
      </w:pPr>
    </w:p>
    <w:p w:rsidR="00A23A6A" w:rsidRPr="00A23A6A" w:rsidRDefault="00A23A6A" w:rsidP="00A23A6A">
      <w:pPr>
        <w:numPr>
          <w:ilvl w:val="0"/>
          <w:numId w:val="8"/>
        </w:numPr>
        <w:contextualSpacing/>
        <w:rPr>
          <w:rFonts w:asciiTheme="majorHAnsi" w:hAnsiTheme="majorHAnsi"/>
        </w:rPr>
      </w:pPr>
      <w:r w:rsidRPr="00A23A6A">
        <w:rPr>
          <w:rFonts w:asciiTheme="majorHAnsi" w:hAnsiTheme="majorHAnsi"/>
        </w:rPr>
        <w:t xml:space="preserve">Class written work (writing assignments, workbook assignments, etc.) </w:t>
      </w:r>
    </w:p>
    <w:p w:rsidR="00A23A6A" w:rsidRPr="00A23A6A" w:rsidRDefault="00A23A6A" w:rsidP="00A23A6A">
      <w:pPr>
        <w:ind w:left="720"/>
        <w:contextualSpacing/>
        <w:rPr>
          <w:rFonts w:asciiTheme="majorHAnsi" w:hAnsiTheme="majorHAnsi"/>
        </w:rPr>
      </w:pPr>
    </w:p>
    <w:p w:rsidR="00A23A6A" w:rsidRPr="00A23A6A" w:rsidRDefault="00A23A6A" w:rsidP="00B93E68">
      <w:pPr>
        <w:numPr>
          <w:ilvl w:val="0"/>
          <w:numId w:val="8"/>
        </w:numPr>
        <w:contextualSpacing/>
        <w:rPr>
          <w:rFonts w:asciiTheme="majorHAnsi" w:hAnsiTheme="majorHAnsi"/>
        </w:rPr>
      </w:pPr>
      <w:r w:rsidRPr="00A23A6A">
        <w:rPr>
          <w:rFonts w:asciiTheme="majorHAnsi" w:hAnsiTheme="majorHAnsi"/>
        </w:rPr>
        <w:t xml:space="preserve">Research paper based on topic(s) assigned or approved by the instructor </w:t>
      </w:r>
    </w:p>
    <w:p w:rsidR="00A23A6A" w:rsidRPr="00A23A6A" w:rsidRDefault="00A23A6A" w:rsidP="00A23A6A">
      <w:pPr>
        <w:numPr>
          <w:ilvl w:val="0"/>
          <w:numId w:val="8"/>
        </w:numPr>
        <w:contextualSpacing/>
        <w:rPr>
          <w:rFonts w:asciiTheme="majorHAnsi" w:hAnsiTheme="majorHAnsi"/>
        </w:rPr>
      </w:pPr>
      <w:r w:rsidRPr="00A23A6A">
        <w:rPr>
          <w:rFonts w:asciiTheme="majorHAnsi" w:hAnsiTheme="majorHAnsi"/>
        </w:rPr>
        <w:t>Skills practice and demonstrations</w:t>
      </w:r>
    </w:p>
    <w:p w:rsidR="00A23A6A" w:rsidRPr="00A23A6A" w:rsidRDefault="00A23A6A" w:rsidP="00A23A6A">
      <w:pPr>
        <w:numPr>
          <w:ilvl w:val="0"/>
          <w:numId w:val="8"/>
        </w:numPr>
        <w:contextualSpacing/>
        <w:rPr>
          <w:rFonts w:asciiTheme="majorHAnsi" w:hAnsiTheme="majorHAnsi"/>
        </w:rPr>
      </w:pPr>
      <w:r w:rsidRPr="00A23A6A">
        <w:rPr>
          <w:rFonts w:asciiTheme="majorHAnsi" w:hAnsiTheme="majorHAnsi"/>
        </w:rPr>
        <w:t>Nurse Aide Performance Record to include both Classroom and Lab Sections</w:t>
      </w:r>
    </w:p>
    <w:p w:rsidR="00A23A6A" w:rsidRPr="00A23A6A" w:rsidRDefault="00A23A6A" w:rsidP="00A23A6A">
      <w:pPr>
        <w:numPr>
          <w:ilvl w:val="0"/>
          <w:numId w:val="8"/>
        </w:numPr>
        <w:contextualSpacing/>
        <w:rPr>
          <w:rFonts w:asciiTheme="majorHAnsi" w:hAnsiTheme="majorHAnsi"/>
        </w:rPr>
      </w:pPr>
      <w:r w:rsidRPr="00A23A6A">
        <w:rPr>
          <w:rFonts w:asciiTheme="majorHAnsi" w:hAnsiTheme="majorHAnsi"/>
        </w:rPr>
        <w:t>Exams</w:t>
      </w:r>
    </w:p>
    <w:p w:rsidR="00A23A6A" w:rsidRPr="00A23A6A" w:rsidRDefault="00A23A6A" w:rsidP="00A23A6A">
      <w:pPr>
        <w:ind w:left="720"/>
        <w:contextualSpacing/>
        <w:rPr>
          <w:rFonts w:asciiTheme="majorHAnsi" w:hAnsiTheme="majorHAnsi"/>
        </w:rPr>
      </w:pPr>
      <w:r w:rsidRPr="00A23A6A">
        <w:rPr>
          <w:rFonts w:asciiTheme="majorHAnsi" w:hAnsiTheme="majorHAnsi"/>
        </w:rPr>
        <w:t>Instructor will administer periodic exams</w:t>
      </w:r>
      <w:r w:rsidR="004D643E">
        <w:rPr>
          <w:rFonts w:asciiTheme="majorHAnsi" w:hAnsiTheme="majorHAnsi"/>
        </w:rPr>
        <w:t xml:space="preserve"> and “</w:t>
      </w:r>
      <w:r w:rsidRPr="00A23A6A">
        <w:rPr>
          <w:rFonts w:asciiTheme="majorHAnsi" w:hAnsiTheme="majorHAnsi"/>
        </w:rPr>
        <w:t xml:space="preserve">make up tests may not be available”.  </w:t>
      </w:r>
    </w:p>
    <w:p w:rsidR="00A23A6A" w:rsidRPr="00A23A6A" w:rsidRDefault="00A23A6A" w:rsidP="00A23A6A">
      <w:pPr>
        <w:ind w:left="720"/>
        <w:contextualSpacing/>
        <w:rPr>
          <w:rFonts w:asciiTheme="majorHAnsi" w:hAnsiTheme="majorHAnsi"/>
        </w:rPr>
      </w:pPr>
    </w:p>
    <w:p w:rsidR="00A23A6A" w:rsidRPr="00A23A6A" w:rsidRDefault="00A23A6A" w:rsidP="00A23A6A">
      <w:pPr>
        <w:ind w:left="720"/>
        <w:contextualSpacing/>
        <w:rPr>
          <w:rFonts w:asciiTheme="majorHAnsi" w:hAnsiTheme="majorHAnsi"/>
          <w:b/>
        </w:rPr>
      </w:pPr>
      <w:r w:rsidRPr="00A23A6A">
        <w:rPr>
          <w:rFonts w:asciiTheme="majorHAnsi" w:hAnsiTheme="majorHAnsi"/>
          <w:b/>
        </w:rPr>
        <w:t>Course final exam (week of</w:t>
      </w:r>
      <w:r w:rsidR="00186F46">
        <w:rPr>
          <w:rFonts w:asciiTheme="majorHAnsi" w:hAnsiTheme="majorHAnsi"/>
          <w:b/>
        </w:rPr>
        <w:t xml:space="preserve"> December 5-11, 2017</w:t>
      </w:r>
      <w:r w:rsidRPr="00A23A6A">
        <w:rPr>
          <w:rFonts w:asciiTheme="majorHAnsi" w:hAnsiTheme="majorHAnsi"/>
          <w:b/>
        </w:rPr>
        <w:t xml:space="preserve">) = </w:t>
      </w:r>
      <w:r w:rsidR="004D643E">
        <w:rPr>
          <w:rFonts w:asciiTheme="majorHAnsi" w:hAnsiTheme="majorHAnsi"/>
          <w:b/>
        </w:rPr>
        <w:t>2</w:t>
      </w:r>
      <w:r w:rsidRPr="00A23A6A">
        <w:rPr>
          <w:rFonts w:asciiTheme="majorHAnsi" w:hAnsiTheme="majorHAnsi"/>
          <w:b/>
        </w:rPr>
        <w:t>5%</w:t>
      </w:r>
    </w:p>
    <w:p w:rsidR="00A23A6A" w:rsidRPr="00A23A6A" w:rsidRDefault="00A23A6A" w:rsidP="00A23A6A">
      <w:pPr>
        <w:ind w:left="720"/>
        <w:contextualSpacing/>
        <w:rPr>
          <w:rFonts w:asciiTheme="majorHAnsi" w:hAnsiTheme="majorHAnsi"/>
          <w:b/>
        </w:rPr>
      </w:pPr>
      <w:r w:rsidRPr="00A23A6A">
        <w:rPr>
          <w:rFonts w:asciiTheme="majorHAnsi" w:hAnsiTheme="majorHAnsi"/>
          <w:b/>
        </w:rPr>
        <w:t>Course Work</w:t>
      </w:r>
      <w:r w:rsidR="004D643E">
        <w:rPr>
          <w:rFonts w:asciiTheme="majorHAnsi" w:hAnsiTheme="majorHAnsi"/>
          <w:b/>
        </w:rPr>
        <w:t>book</w:t>
      </w:r>
      <w:r w:rsidR="00186F46">
        <w:rPr>
          <w:rFonts w:asciiTheme="majorHAnsi" w:hAnsiTheme="majorHAnsi"/>
          <w:b/>
        </w:rPr>
        <w:t>, Homework, Quizzes, and p</w:t>
      </w:r>
      <w:r w:rsidRPr="00A23A6A">
        <w:rPr>
          <w:rFonts w:asciiTheme="majorHAnsi" w:hAnsiTheme="majorHAnsi"/>
          <w:b/>
        </w:rPr>
        <w:t xml:space="preserve">articipation= </w:t>
      </w:r>
      <w:r w:rsidR="004D643E">
        <w:rPr>
          <w:rFonts w:asciiTheme="majorHAnsi" w:hAnsiTheme="majorHAnsi"/>
          <w:b/>
        </w:rPr>
        <w:t>2</w:t>
      </w:r>
      <w:r w:rsidRPr="00A23A6A">
        <w:rPr>
          <w:rFonts w:asciiTheme="majorHAnsi" w:hAnsiTheme="majorHAnsi"/>
          <w:b/>
        </w:rPr>
        <w:t>5%</w:t>
      </w:r>
    </w:p>
    <w:p w:rsidR="00A23A6A" w:rsidRPr="00A23A6A" w:rsidRDefault="00A23A6A" w:rsidP="00A23A6A">
      <w:pPr>
        <w:ind w:left="720"/>
        <w:contextualSpacing/>
        <w:rPr>
          <w:rFonts w:asciiTheme="majorHAnsi" w:hAnsiTheme="majorHAnsi"/>
          <w:b/>
        </w:rPr>
      </w:pPr>
      <w:r w:rsidRPr="00A23A6A">
        <w:rPr>
          <w:rFonts w:asciiTheme="majorHAnsi" w:hAnsiTheme="majorHAnsi"/>
          <w:b/>
        </w:rPr>
        <w:t xml:space="preserve">Chapter Exams = </w:t>
      </w:r>
      <w:r w:rsidR="004D643E">
        <w:rPr>
          <w:rFonts w:asciiTheme="majorHAnsi" w:hAnsiTheme="majorHAnsi"/>
          <w:b/>
        </w:rPr>
        <w:t>3</w:t>
      </w:r>
      <w:r w:rsidRPr="00A23A6A">
        <w:rPr>
          <w:rFonts w:asciiTheme="majorHAnsi" w:hAnsiTheme="majorHAnsi"/>
          <w:b/>
        </w:rPr>
        <w:t>5%</w:t>
      </w:r>
    </w:p>
    <w:p w:rsidR="00A23A6A" w:rsidRPr="00A23A6A" w:rsidRDefault="00A23A6A" w:rsidP="00A23A6A">
      <w:pPr>
        <w:ind w:left="720"/>
        <w:contextualSpacing/>
        <w:rPr>
          <w:rFonts w:asciiTheme="majorHAnsi" w:hAnsiTheme="majorHAnsi"/>
          <w:b/>
        </w:rPr>
      </w:pPr>
      <w:r w:rsidRPr="00A23A6A">
        <w:rPr>
          <w:rFonts w:asciiTheme="majorHAnsi" w:hAnsiTheme="majorHAnsi"/>
          <w:b/>
        </w:rPr>
        <w:t>Research Paper (</w:t>
      </w:r>
      <w:r w:rsidRPr="00010834">
        <w:rPr>
          <w:rFonts w:asciiTheme="majorHAnsi" w:hAnsiTheme="majorHAnsi"/>
          <w:b/>
          <w:color w:val="FF0000"/>
          <w:highlight w:val="yellow"/>
        </w:rPr>
        <w:t>Due</w:t>
      </w:r>
      <w:r w:rsidR="004D643E" w:rsidRPr="00010834">
        <w:rPr>
          <w:rFonts w:asciiTheme="majorHAnsi" w:hAnsiTheme="majorHAnsi"/>
          <w:b/>
          <w:color w:val="FF0000"/>
          <w:highlight w:val="yellow"/>
        </w:rPr>
        <w:t>___________</w:t>
      </w:r>
      <w:r w:rsidRPr="00010834">
        <w:rPr>
          <w:rFonts w:asciiTheme="majorHAnsi" w:hAnsiTheme="majorHAnsi"/>
          <w:b/>
          <w:highlight w:val="yellow"/>
        </w:rPr>
        <w:t>)</w:t>
      </w:r>
      <w:r w:rsidRPr="004D643E">
        <w:rPr>
          <w:rFonts w:asciiTheme="majorHAnsi" w:hAnsiTheme="majorHAnsi"/>
          <w:b/>
          <w:color w:val="FF0000"/>
        </w:rPr>
        <w:t xml:space="preserve"> </w:t>
      </w:r>
      <w:r w:rsidRPr="00A23A6A">
        <w:rPr>
          <w:rFonts w:asciiTheme="majorHAnsi" w:hAnsiTheme="majorHAnsi"/>
          <w:b/>
        </w:rPr>
        <w:t>&amp; Classroom Presentation= 15% of grade</w:t>
      </w:r>
    </w:p>
    <w:p w:rsidR="00A23A6A" w:rsidRPr="00186F46" w:rsidRDefault="00186F46" w:rsidP="00A23A6A">
      <w:pPr>
        <w:ind w:left="720"/>
        <w:contextualSpacing/>
        <w:rPr>
          <w:rFonts w:asciiTheme="majorHAnsi" w:hAnsiTheme="majorHAnsi"/>
          <w:b/>
          <w:color w:val="FF0000"/>
        </w:rPr>
      </w:pPr>
      <w:r w:rsidRPr="00010834">
        <w:rPr>
          <w:rFonts w:asciiTheme="majorHAnsi" w:hAnsiTheme="majorHAnsi"/>
          <w:b/>
          <w:color w:val="FF0000"/>
          <w:highlight w:val="yellow"/>
        </w:rPr>
        <w:t>The above percent of your grades may be altered by the instructor</w:t>
      </w:r>
    </w:p>
    <w:p w:rsidR="00A23A6A" w:rsidRPr="00A23A6A" w:rsidRDefault="00A23A6A" w:rsidP="00A23A6A">
      <w:pPr>
        <w:spacing w:after="120"/>
        <w:rPr>
          <w:rFonts w:asciiTheme="majorHAnsi" w:hAnsiTheme="majorHAnsi"/>
        </w:rPr>
      </w:pPr>
      <w:r w:rsidRPr="00A23A6A">
        <w:rPr>
          <w:rFonts w:asciiTheme="majorHAnsi" w:hAnsiTheme="majorHAnsi"/>
        </w:rPr>
        <w:t>The following grading scale will be utilized:</w:t>
      </w:r>
    </w:p>
    <w:p w:rsidR="00A23A6A" w:rsidRPr="00A23A6A" w:rsidRDefault="00A23A6A" w:rsidP="00A23A6A">
      <w:pPr>
        <w:numPr>
          <w:ilvl w:val="0"/>
          <w:numId w:val="8"/>
        </w:numPr>
        <w:contextualSpacing/>
        <w:rPr>
          <w:rFonts w:asciiTheme="majorHAnsi" w:hAnsiTheme="majorHAnsi"/>
          <w:b/>
          <w:bCs/>
        </w:rPr>
      </w:pPr>
      <w:r w:rsidRPr="00A23A6A">
        <w:rPr>
          <w:rFonts w:asciiTheme="majorHAnsi" w:hAnsiTheme="majorHAnsi"/>
          <w:b/>
          <w:bCs/>
        </w:rPr>
        <w:t>A=Excellent (90-100)</w:t>
      </w:r>
    </w:p>
    <w:p w:rsidR="00A23A6A" w:rsidRPr="00A23A6A" w:rsidRDefault="00A23A6A" w:rsidP="00A23A6A">
      <w:pPr>
        <w:numPr>
          <w:ilvl w:val="0"/>
          <w:numId w:val="8"/>
        </w:numPr>
        <w:contextualSpacing/>
        <w:rPr>
          <w:rFonts w:asciiTheme="majorHAnsi" w:hAnsiTheme="majorHAnsi"/>
          <w:b/>
          <w:bCs/>
        </w:rPr>
      </w:pPr>
      <w:r w:rsidRPr="00A23A6A">
        <w:rPr>
          <w:rFonts w:asciiTheme="majorHAnsi" w:hAnsiTheme="majorHAnsi"/>
          <w:b/>
          <w:bCs/>
        </w:rPr>
        <w:t>B=Good (80-89)</w:t>
      </w:r>
    </w:p>
    <w:p w:rsidR="00A23A6A" w:rsidRPr="00A23A6A" w:rsidRDefault="00A23A6A" w:rsidP="00A23A6A">
      <w:pPr>
        <w:numPr>
          <w:ilvl w:val="0"/>
          <w:numId w:val="8"/>
        </w:numPr>
        <w:contextualSpacing/>
        <w:rPr>
          <w:rFonts w:asciiTheme="majorHAnsi" w:hAnsiTheme="majorHAnsi"/>
          <w:b/>
          <w:bCs/>
        </w:rPr>
      </w:pPr>
      <w:r w:rsidRPr="00A23A6A">
        <w:rPr>
          <w:rFonts w:asciiTheme="majorHAnsi" w:hAnsiTheme="majorHAnsi"/>
          <w:b/>
          <w:bCs/>
        </w:rPr>
        <w:t>C=Fair (70-79)</w:t>
      </w:r>
    </w:p>
    <w:p w:rsidR="00A23A6A" w:rsidRPr="00A23A6A" w:rsidRDefault="00A23A6A" w:rsidP="00A23A6A">
      <w:pPr>
        <w:numPr>
          <w:ilvl w:val="0"/>
          <w:numId w:val="8"/>
        </w:numPr>
        <w:contextualSpacing/>
        <w:rPr>
          <w:rFonts w:asciiTheme="majorHAnsi" w:hAnsiTheme="majorHAnsi"/>
          <w:b/>
          <w:bCs/>
        </w:rPr>
      </w:pPr>
      <w:r w:rsidRPr="00A23A6A">
        <w:rPr>
          <w:rFonts w:asciiTheme="majorHAnsi" w:hAnsiTheme="majorHAnsi"/>
          <w:b/>
          <w:bCs/>
        </w:rPr>
        <w:t>D=Poor (not passing) (60-69)</w:t>
      </w:r>
    </w:p>
    <w:p w:rsidR="00A23A6A" w:rsidRPr="00A23A6A" w:rsidRDefault="00A23A6A" w:rsidP="00A23A6A">
      <w:pPr>
        <w:numPr>
          <w:ilvl w:val="0"/>
          <w:numId w:val="8"/>
        </w:numPr>
        <w:contextualSpacing/>
        <w:rPr>
          <w:rFonts w:asciiTheme="majorHAnsi" w:hAnsiTheme="majorHAnsi"/>
          <w:b/>
          <w:bCs/>
        </w:rPr>
      </w:pPr>
      <w:r w:rsidRPr="00A23A6A">
        <w:rPr>
          <w:rFonts w:asciiTheme="majorHAnsi" w:hAnsiTheme="majorHAnsi"/>
          <w:b/>
          <w:bCs/>
        </w:rPr>
        <w:t>F=Failure (not passing) (below 60)</w:t>
      </w:r>
    </w:p>
    <w:p w:rsidR="00A23A6A" w:rsidRPr="00A23A6A" w:rsidRDefault="00A23A6A" w:rsidP="00A23A6A">
      <w:pPr>
        <w:numPr>
          <w:ilvl w:val="0"/>
          <w:numId w:val="8"/>
        </w:numPr>
        <w:spacing w:after="120"/>
        <w:contextualSpacing/>
        <w:rPr>
          <w:rFonts w:asciiTheme="majorHAnsi" w:hAnsiTheme="majorHAnsi"/>
          <w:b/>
          <w:bCs/>
        </w:rPr>
      </w:pPr>
      <w:r w:rsidRPr="00A23A6A">
        <w:rPr>
          <w:rFonts w:asciiTheme="majorHAnsi" w:hAnsiTheme="majorHAnsi"/>
          <w:b/>
          <w:bCs/>
        </w:rPr>
        <w:t>W=Withdrew (student initiated drop)</w:t>
      </w:r>
    </w:p>
    <w:p w:rsidR="00A23A6A" w:rsidRPr="00A23A6A" w:rsidRDefault="00A23A6A" w:rsidP="00A23A6A">
      <w:pPr>
        <w:rPr>
          <w:rFonts w:asciiTheme="majorHAnsi" w:hAnsiTheme="majorHAnsi"/>
          <w:b/>
        </w:rPr>
      </w:pPr>
      <w:r w:rsidRPr="00A23A6A">
        <w:rPr>
          <w:rFonts w:asciiTheme="majorHAnsi" w:hAnsiTheme="majorHAnsi"/>
          <w:b/>
        </w:rPr>
        <w:lastRenderedPageBreak/>
        <w:t>Note:  The students receive the grades they earn.  Attendance and class participation will be taken into consideration when grades are assigned.</w:t>
      </w:r>
    </w:p>
    <w:p w:rsidR="00A23A6A" w:rsidRPr="00A23A6A" w:rsidRDefault="00A23A6A" w:rsidP="00151A2C">
      <w:pPr>
        <w:spacing w:line="276" w:lineRule="auto"/>
        <w:rPr>
          <w:rFonts w:asciiTheme="majorHAnsi" w:hAnsiTheme="majorHAnsi"/>
        </w:rPr>
      </w:pPr>
    </w:p>
    <w:p w:rsidR="00151A2C" w:rsidRPr="00A23A6A" w:rsidRDefault="00151A2C" w:rsidP="00151A2C">
      <w:pPr>
        <w:pStyle w:val="NormalWeb"/>
        <w:rPr>
          <w:rFonts w:asciiTheme="majorHAnsi" w:hAnsiTheme="majorHAnsi"/>
        </w:rPr>
      </w:pPr>
      <w:r w:rsidRPr="00A23A6A">
        <w:rPr>
          <w:rFonts w:asciiTheme="majorHAnsi" w:hAnsiTheme="majorHAnsi"/>
          <w:b/>
          <w:highlight w:val="green"/>
        </w:rPr>
        <w:t>Non-Attendance and Financial Aid</w:t>
      </w:r>
      <w:r w:rsidRPr="00A23A6A">
        <w:rPr>
          <w:rFonts w:asciiTheme="majorHAnsi" w:hAnsiTheme="majorHAnsi"/>
          <w:highlight w:val="green"/>
        </w:rPr>
        <w:t>:  If you are receiving financial aid, federal regulations require you to have begun attending the courses for which you are enrolled on or before the census date (e.g., 12th day of each fall and spring semester)</w:t>
      </w:r>
      <w:r w:rsidR="008E57F0" w:rsidRPr="00A23A6A">
        <w:rPr>
          <w:rFonts w:asciiTheme="majorHAnsi" w:hAnsiTheme="majorHAnsi"/>
          <w:highlight w:val="green"/>
        </w:rPr>
        <w:t>.</w:t>
      </w:r>
      <w:r w:rsidRPr="00A23A6A">
        <w:rPr>
          <w:rFonts w:asciiTheme="majorHAnsi" w:hAnsiTheme="majorHAnsi"/>
          <w:highlight w:val="green"/>
        </w:rPr>
        <w:t xml:space="preserve">   Attendance in an online course is verified by substantial participation in the course on or before the census date. </w:t>
      </w:r>
      <w:r w:rsidR="00FA7CCD" w:rsidRPr="00A23A6A">
        <w:rPr>
          <w:rFonts w:asciiTheme="majorHAnsi" w:hAnsiTheme="majorHAnsi"/>
          <w:highlight w:val="green"/>
        </w:rPr>
        <w:t>TVCC defines substantial participation as logging in to the online course AND completing/participating in at least one requirement of the course.</w:t>
      </w:r>
      <w:r w:rsidRPr="00A23A6A">
        <w:rPr>
          <w:rFonts w:asciiTheme="majorHAnsi" w:hAnsiTheme="majorHAnsi"/>
          <w:highlight w:val="green"/>
        </w:rPr>
        <w:t xml:space="preserve"> </w:t>
      </w:r>
      <w:r w:rsidR="00FA7CCD" w:rsidRPr="00A23A6A">
        <w:rPr>
          <w:rFonts w:asciiTheme="majorHAnsi" w:hAnsiTheme="majorHAnsi"/>
          <w:highlight w:val="green"/>
        </w:rPr>
        <w:t xml:space="preserve">Students </w:t>
      </w:r>
      <w:r w:rsidRPr="00A23A6A">
        <w:rPr>
          <w:rFonts w:asciiTheme="majorHAnsi" w:hAnsiTheme="majorHAnsi"/>
          <w:highlight w:val="green"/>
        </w:rPr>
        <w:t>documented as “not attending” a course upon the census date are assumed (for financial aid purposes) to have NOT begun attendance for that course</w:t>
      </w:r>
      <w:r w:rsidR="008E57F0" w:rsidRPr="00A23A6A">
        <w:rPr>
          <w:rFonts w:asciiTheme="majorHAnsi" w:hAnsiTheme="majorHAnsi"/>
          <w:highlight w:val="green"/>
        </w:rPr>
        <w:t>,</w:t>
      </w:r>
      <w:r w:rsidRPr="00A23A6A">
        <w:rPr>
          <w:rFonts w:asciiTheme="majorHAnsi" w:hAnsiTheme="majorHAnsi"/>
          <w:highlight w:val="green"/>
        </w:rPr>
        <w:t xml:space="preserve"> and </w:t>
      </w:r>
      <w:r w:rsidR="008E57F0" w:rsidRPr="00A23A6A">
        <w:rPr>
          <w:rFonts w:asciiTheme="majorHAnsi" w:hAnsiTheme="majorHAnsi"/>
          <w:highlight w:val="green"/>
        </w:rPr>
        <w:t>this may negatively affect financial aid disbursements.</w:t>
      </w:r>
      <w:r w:rsidRPr="00A23A6A">
        <w:rPr>
          <w:rFonts w:asciiTheme="majorHAnsi" w:hAnsiTheme="majorHAnsi"/>
        </w:rPr>
        <w:t xml:space="preserve"> </w:t>
      </w:r>
    </w:p>
    <w:p w:rsidR="00D40155" w:rsidRPr="00A23A6A" w:rsidRDefault="002B396E" w:rsidP="00151A2C">
      <w:pPr>
        <w:spacing w:line="276" w:lineRule="auto"/>
        <w:rPr>
          <w:rFonts w:asciiTheme="majorHAnsi" w:hAnsiTheme="majorHAnsi"/>
          <w:b/>
        </w:rPr>
      </w:pPr>
      <w:r w:rsidRPr="00A23A6A">
        <w:rPr>
          <w:rFonts w:asciiTheme="majorHAnsi" w:hAnsiTheme="majorHAnsi"/>
          <w:b/>
        </w:rPr>
        <w:t xml:space="preserve">Outline of Course Schedule:  </w:t>
      </w:r>
    </w:p>
    <w:p w:rsidR="00A23A6A" w:rsidRPr="00A23A6A" w:rsidRDefault="00A23A6A" w:rsidP="00A23A6A">
      <w:pPr>
        <w:rPr>
          <w:rFonts w:asciiTheme="majorHAnsi" w:hAnsiTheme="majorHAnsi"/>
          <w:b/>
          <w:u w:val="single"/>
        </w:rPr>
      </w:pPr>
      <w:r w:rsidRPr="00A23A6A">
        <w:rPr>
          <w:rFonts w:asciiTheme="majorHAnsi" w:hAnsiTheme="majorHAnsi"/>
          <w:b/>
          <w:u w:val="single"/>
        </w:rPr>
        <w:t xml:space="preserve">Texas Department of </w:t>
      </w:r>
      <w:r w:rsidR="004514A3">
        <w:rPr>
          <w:rFonts w:asciiTheme="majorHAnsi" w:hAnsiTheme="majorHAnsi"/>
          <w:b/>
          <w:u w:val="single"/>
        </w:rPr>
        <w:t>Health and Human</w:t>
      </w:r>
      <w:r w:rsidRPr="00A23A6A">
        <w:rPr>
          <w:rFonts w:asciiTheme="majorHAnsi" w:hAnsiTheme="majorHAnsi"/>
          <w:b/>
          <w:u w:val="single"/>
        </w:rPr>
        <w:t xml:space="preserve"> Services Curriculum 1</w:t>
      </w:r>
      <w:r w:rsidRPr="00A23A6A">
        <w:rPr>
          <w:rFonts w:asciiTheme="majorHAnsi" w:hAnsiTheme="majorHAnsi"/>
          <w:b/>
          <w:u w:val="single"/>
          <w:vertAlign w:val="superscript"/>
        </w:rPr>
        <w:t>st</w:t>
      </w:r>
      <w:r w:rsidRPr="00A23A6A">
        <w:rPr>
          <w:rFonts w:asciiTheme="majorHAnsi" w:hAnsiTheme="majorHAnsi"/>
          <w:b/>
          <w:u w:val="single"/>
        </w:rPr>
        <w:t xml:space="preserve"> 16 Hours:</w:t>
      </w:r>
    </w:p>
    <w:p w:rsidR="00A23A6A" w:rsidRPr="00A23A6A" w:rsidRDefault="00A23A6A" w:rsidP="00A23A6A">
      <w:pPr>
        <w:keepNext/>
        <w:outlineLvl w:val="1"/>
        <w:rPr>
          <w:rFonts w:asciiTheme="majorHAnsi" w:hAnsiTheme="majorHAnsi"/>
          <w:b/>
        </w:rPr>
      </w:pPr>
      <w:r w:rsidRPr="00A23A6A">
        <w:rPr>
          <w:rFonts w:asciiTheme="majorHAnsi" w:hAnsiTheme="majorHAnsi"/>
          <w:b/>
        </w:rPr>
        <w:t>Introduction to Long Term Care</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Role of Nurse Aide in Long Term Care</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Health Care Organizations, Settings , Payer Sources</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Ethical and Legal Issues</w:t>
      </w:r>
    </w:p>
    <w:p w:rsidR="00A23A6A" w:rsidRPr="00587AF9" w:rsidRDefault="00A23A6A" w:rsidP="00587AF9">
      <w:pPr>
        <w:ind w:left="720"/>
        <w:contextualSpacing/>
        <w:rPr>
          <w:rFonts w:asciiTheme="majorHAnsi" w:hAnsiTheme="majorHAnsi"/>
        </w:rPr>
      </w:pPr>
      <w:r w:rsidRPr="00A23A6A">
        <w:rPr>
          <w:rFonts w:asciiTheme="majorHAnsi" w:hAnsiTheme="majorHAnsi"/>
        </w:rPr>
        <w:t>Resident’s Rights</w:t>
      </w:r>
      <w:r w:rsidR="00587AF9">
        <w:rPr>
          <w:rFonts w:asciiTheme="majorHAnsi" w:hAnsiTheme="majorHAnsi"/>
        </w:rPr>
        <w:t xml:space="preserve"> and Independence (to include intro to the effects of aging, </w:t>
      </w:r>
      <w:r w:rsidR="004514A3">
        <w:rPr>
          <w:rFonts w:asciiTheme="majorHAnsi" w:hAnsiTheme="majorHAnsi"/>
        </w:rPr>
        <w:t xml:space="preserve">person centered care, </w:t>
      </w:r>
      <w:r w:rsidR="00587AF9">
        <w:rPr>
          <w:rFonts w:asciiTheme="majorHAnsi" w:hAnsiTheme="majorHAnsi"/>
        </w:rPr>
        <w:t xml:space="preserve">institutionalization, and </w:t>
      </w:r>
      <w:r w:rsidR="00B93E68">
        <w:rPr>
          <w:rFonts w:asciiTheme="majorHAnsi" w:hAnsiTheme="majorHAnsi"/>
        </w:rPr>
        <w:t>cognitive</w:t>
      </w:r>
      <w:r w:rsidR="00587AF9">
        <w:rPr>
          <w:rFonts w:asciiTheme="majorHAnsi" w:hAnsiTheme="majorHAnsi"/>
        </w:rPr>
        <w:t xml:space="preserve"> impairment on Rights and Independence)</w:t>
      </w:r>
    </w:p>
    <w:p w:rsidR="00A23A6A" w:rsidRPr="00A23A6A" w:rsidRDefault="00A23A6A" w:rsidP="00A23A6A">
      <w:pPr>
        <w:ind w:left="720"/>
        <w:contextualSpacing/>
        <w:rPr>
          <w:rFonts w:asciiTheme="majorHAnsi" w:hAnsiTheme="majorHAnsi"/>
        </w:rPr>
      </w:pPr>
      <w:r w:rsidRPr="00A23A6A">
        <w:rPr>
          <w:rFonts w:asciiTheme="majorHAnsi" w:hAnsiTheme="majorHAnsi"/>
        </w:rPr>
        <w:t>Observing and reporting abuse and neglect</w:t>
      </w:r>
    </w:p>
    <w:p w:rsidR="00A23A6A" w:rsidRPr="00A23A6A" w:rsidRDefault="00A23A6A" w:rsidP="00A23A6A">
      <w:pPr>
        <w:ind w:left="720"/>
        <w:contextualSpacing/>
        <w:rPr>
          <w:rFonts w:asciiTheme="majorHAnsi" w:hAnsiTheme="majorHAnsi"/>
        </w:rPr>
      </w:pPr>
      <w:r w:rsidRPr="00A23A6A">
        <w:rPr>
          <w:rFonts w:asciiTheme="majorHAnsi" w:hAnsiTheme="majorHAnsi"/>
        </w:rPr>
        <w:lastRenderedPageBreak/>
        <w:t>Confidentiality and HIPAA</w:t>
      </w:r>
    </w:p>
    <w:p w:rsidR="00A23A6A" w:rsidRPr="00A23A6A" w:rsidRDefault="00A23A6A" w:rsidP="00A23A6A">
      <w:pPr>
        <w:ind w:left="720"/>
        <w:contextualSpacing/>
        <w:rPr>
          <w:rFonts w:asciiTheme="majorHAnsi" w:hAnsiTheme="majorHAnsi"/>
        </w:rPr>
      </w:pPr>
      <w:r w:rsidRPr="00A23A6A">
        <w:rPr>
          <w:rFonts w:asciiTheme="majorHAnsi" w:hAnsiTheme="majorHAnsi"/>
        </w:rPr>
        <w:t>Legal aspects of Medical Records</w:t>
      </w:r>
    </w:p>
    <w:p w:rsidR="00A23A6A" w:rsidRPr="00A23A6A" w:rsidRDefault="00A23A6A" w:rsidP="00A23A6A">
      <w:pPr>
        <w:ind w:left="720"/>
        <w:contextualSpacing/>
        <w:rPr>
          <w:rFonts w:asciiTheme="majorHAnsi" w:hAnsiTheme="majorHAnsi"/>
        </w:rPr>
      </w:pPr>
      <w:r w:rsidRPr="00A23A6A">
        <w:rPr>
          <w:rFonts w:asciiTheme="majorHAnsi" w:hAnsiTheme="majorHAnsi"/>
        </w:rPr>
        <w:t>Minimum Data Set (MDS)</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Safety Measures</w:t>
      </w:r>
    </w:p>
    <w:p w:rsidR="00A23A6A" w:rsidRPr="00A23A6A" w:rsidRDefault="00A23A6A" w:rsidP="00A23A6A">
      <w:pPr>
        <w:ind w:left="720"/>
        <w:contextualSpacing/>
        <w:rPr>
          <w:rFonts w:asciiTheme="majorHAnsi" w:hAnsiTheme="majorHAnsi"/>
        </w:rPr>
      </w:pPr>
      <w:r w:rsidRPr="00A23A6A">
        <w:rPr>
          <w:rFonts w:asciiTheme="majorHAnsi" w:hAnsiTheme="majorHAnsi"/>
        </w:rPr>
        <w:t>MSDS, OSHA, Fire (RACE)</w:t>
      </w:r>
    </w:p>
    <w:p w:rsidR="00A23A6A" w:rsidRPr="00A23A6A" w:rsidRDefault="00A23A6A" w:rsidP="00A23A6A">
      <w:pPr>
        <w:ind w:left="720"/>
        <w:contextualSpacing/>
        <w:rPr>
          <w:rFonts w:asciiTheme="majorHAnsi" w:hAnsiTheme="majorHAnsi"/>
        </w:rPr>
      </w:pPr>
      <w:r w:rsidRPr="00A23A6A">
        <w:rPr>
          <w:rFonts w:asciiTheme="majorHAnsi" w:hAnsiTheme="majorHAnsi"/>
        </w:rPr>
        <w:t>Emergency Measures: Recognizing and Responding to..</w:t>
      </w:r>
    </w:p>
    <w:p w:rsidR="00A23A6A" w:rsidRPr="00A23A6A" w:rsidRDefault="00A23A6A" w:rsidP="00A23A6A">
      <w:pPr>
        <w:ind w:left="720"/>
        <w:contextualSpacing/>
        <w:rPr>
          <w:rFonts w:asciiTheme="majorHAnsi" w:hAnsiTheme="majorHAnsi"/>
        </w:rPr>
      </w:pPr>
      <w:r w:rsidRPr="00A23A6A">
        <w:rPr>
          <w:rFonts w:asciiTheme="majorHAnsi" w:hAnsiTheme="majorHAnsi"/>
        </w:rPr>
        <w:t xml:space="preserve">Disaster Preparation </w:t>
      </w:r>
    </w:p>
    <w:p w:rsidR="00A23A6A" w:rsidRPr="00A23A6A" w:rsidRDefault="00A23A6A" w:rsidP="00A23A6A">
      <w:pPr>
        <w:ind w:left="720"/>
        <w:contextualSpacing/>
        <w:rPr>
          <w:rFonts w:asciiTheme="majorHAnsi" w:hAnsiTheme="majorHAnsi"/>
        </w:rPr>
      </w:pPr>
      <w:r w:rsidRPr="00A23A6A">
        <w:rPr>
          <w:rFonts w:asciiTheme="majorHAnsi" w:hAnsiTheme="majorHAnsi"/>
        </w:rPr>
        <w:t>Incident Reports</w:t>
      </w:r>
    </w:p>
    <w:p w:rsidR="004514A3" w:rsidRDefault="00A23A6A" w:rsidP="004514A3">
      <w:pPr>
        <w:numPr>
          <w:ilvl w:val="0"/>
          <w:numId w:val="11"/>
        </w:numPr>
        <w:contextualSpacing/>
        <w:rPr>
          <w:rFonts w:asciiTheme="majorHAnsi" w:hAnsiTheme="majorHAnsi"/>
        </w:rPr>
      </w:pPr>
      <w:r w:rsidRPr="00A23A6A">
        <w:rPr>
          <w:rFonts w:asciiTheme="majorHAnsi" w:hAnsiTheme="majorHAnsi"/>
        </w:rPr>
        <w:t>Infection Control: hand washing, standard precautions, transmission based precautions</w:t>
      </w:r>
      <w:r w:rsidR="004514A3" w:rsidRPr="004514A3">
        <w:rPr>
          <w:rFonts w:asciiTheme="majorHAnsi" w:hAnsiTheme="majorHAnsi"/>
        </w:rPr>
        <w:t xml:space="preserve"> </w:t>
      </w:r>
    </w:p>
    <w:p w:rsidR="00A23A6A" w:rsidRPr="004514A3" w:rsidRDefault="004514A3" w:rsidP="004514A3">
      <w:pPr>
        <w:numPr>
          <w:ilvl w:val="0"/>
          <w:numId w:val="11"/>
        </w:numPr>
        <w:contextualSpacing/>
        <w:rPr>
          <w:rFonts w:asciiTheme="majorHAnsi" w:hAnsiTheme="majorHAnsi"/>
        </w:rPr>
      </w:pPr>
      <w:r w:rsidRPr="00A23A6A">
        <w:rPr>
          <w:rFonts w:asciiTheme="majorHAnsi" w:hAnsiTheme="majorHAnsi"/>
        </w:rPr>
        <w:t>Taking Care of Yourself</w:t>
      </w:r>
    </w:p>
    <w:p w:rsidR="00A23A6A" w:rsidRDefault="004514A3" w:rsidP="00A23A6A">
      <w:pPr>
        <w:numPr>
          <w:ilvl w:val="0"/>
          <w:numId w:val="11"/>
        </w:numPr>
        <w:contextualSpacing/>
        <w:rPr>
          <w:rFonts w:asciiTheme="majorHAnsi" w:hAnsiTheme="majorHAnsi"/>
        </w:rPr>
      </w:pPr>
      <w:r>
        <w:rPr>
          <w:rFonts w:asciiTheme="majorHAnsi" w:hAnsiTheme="majorHAnsi"/>
        </w:rPr>
        <w:t xml:space="preserve">Therapeutic </w:t>
      </w:r>
      <w:r w:rsidR="00A23A6A" w:rsidRPr="00A23A6A">
        <w:rPr>
          <w:rFonts w:asciiTheme="majorHAnsi" w:hAnsiTheme="majorHAnsi"/>
        </w:rPr>
        <w:t>Communication and Interpersonal Skills</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Health care teams and chain of command</w:t>
      </w:r>
    </w:p>
    <w:p w:rsidR="00A23A6A" w:rsidRPr="00A23A6A" w:rsidRDefault="00A23A6A" w:rsidP="00A23A6A">
      <w:pPr>
        <w:numPr>
          <w:ilvl w:val="0"/>
          <w:numId w:val="11"/>
        </w:numPr>
        <w:contextualSpacing/>
        <w:rPr>
          <w:rFonts w:asciiTheme="majorHAnsi" w:hAnsiTheme="majorHAnsi"/>
        </w:rPr>
      </w:pPr>
      <w:r w:rsidRPr="00A23A6A">
        <w:rPr>
          <w:rFonts w:asciiTheme="majorHAnsi" w:hAnsiTheme="majorHAnsi"/>
        </w:rPr>
        <w:t>Policies, procedures and professionalism</w:t>
      </w:r>
    </w:p>
    <w:p w:rsidR="00A23A6A" w:rsidRPr="00A23A6A" w:rsidRDefault="00A23A6A" w:rsidP="00A23A6A">
      <w:pPr>
        <w:ind w:left="720"/>
        <w:contextualSpacing/>
        <w:rPr>
          <w:rFonts w:asciiTheme="majorHAnsi" w:hAnsiTheme="majorHAnsi"/>
        </w:rPr>
      </w:pPr>
      <w:r w:rsidRPr="00A23A6A">
        <w:rPr>
          <w:rFonts w:asciiTheme="majorHAnsi" w:hAnsiTheme="majorHAnsi"/>
        </w:rPr>
        <w:t>Getting a job</w:t>
      </w:r>
    </w:p>
    <w:p w:rsidR="00A23A6A" w:rsidRPr="00A23A6A" w:rsidRDefault="00A23A6A" w:rsidP="00A23A6A">
      <w:pPr>
        <w:ind w:left="720"/>
        <w:contextualSpacing/>
        <w:rPr>
          <w:rFonts w:asciiTheme="majorHAnsi" w:hAnsiTheme="majorHAnsi"/>
        </w:rPr>
      </w:pPr>
      <w:r w:rsidRPr="00A23A6A">
        <w:rPr>
          <w:rFonts w:asciiTheme="majorHAnsi" w:hAnsiTheme="majorHAnsi"/>
        </w:rPr>
        <w:t xml:space="preserve">Certification and renewal </w:t>
      </w:r>
    </w:p>
    <w:p w:rsidR="00A23A6A" w:rsidRPr="00A23A6A" w:rsidRDefault="00A23A6A" w:rsidP="00A23A6A">
      <w:pPr>
        <w:ind w:left="720"/>
        <w:contextualSpacing/>
        <w:rPr>
          <w:rFonts w:asciiTheme="majorHAnsi" w:hAnsiTheme="majorHAnsi"/>
        </w:rPr>
      </w:pPr>
      <w:r w:rsidRPr="00A23A6A">
        <w:rPr>
          <w:rFonts w:asciiTheme="majorHAnsi" w:hAnsiTheme="majorHAnsi"/>
        </w:rPr>
        <w:t>Continuing Education</w:t>
      </w:r>
    </w:p>
    <w:p w:rsidR="00A23A6A" w:rsidRPr="00A23A6A" w:rsidRDefault="00A23A6A" w:rsidP="00A23A6A">
      <w:pPr>
        <w:ind w:left="720"/>
        <w:contextualSpacing/>
        <w:rPr>
          <w:rFonts w:asciiTheme="majorHAnsi" w:hAnsiTheme="majorHAnsi"/>
        </w:rPr>
      </w:pPr>
    </w:p>
    <w:p w:rsidR="00A23A6A" w:rsidRPr="00A23A6A" w:rsidRDefault="00A23A6A" w:rsidP="00A23A6A">
      <w:pPr>
        <w:contextualSpacing/>
        <w:rPr>
          <w:rFonts w:asciiTheme="majorHAnsi" w:hAnsiTheme="majorHAnsi"/>
          <w:b/>
        </w:rPr>
      </w:pPr>
      <w:r w:rsidRPr="00A23A6A">
        <w:rPr>
          <w:rFonts w:asciiTheme="majorHAnsi" w:hAnsiTheme="majorHAnsi"/>
          <w:b/>
        </w:rPr>
        <w:t>To follow first 16 hours:</w:t>
      </w:r>
    </w:p>
    <w:p w:rsidR="00A23A6A" w:rsidRPr="00A23A6A" w:rsidRDefault="00A23A6A" w:rsidP="00A23A6A">
      <w:pPr>
        <w:rPr>
          <w:rFonts w:asciiTheme="majorHAnsi" w:hAnsiTheme="majorHAnsi"/>
          <w:b/>
        </w:rPr>
      </w:pPr>
      <w:r w:rsidRPr="00A23A6A">
        <w:rPr>
          <w:rFonts w:asciiTheme="majorHAnsi" w:hAnsiTheme="majorHAnsi"/>
          <w:b/>
        </w:rPr>
        <w:t>The Human Body, Common Diseases, Signs and Symptoms to Report</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Body Systems:  Integumentary System, Musculoskeletal System, Central Nervous System, Cardiovascular System, Respiratory System, Urinary System, Gastrointestinal System, Endocrine System, Immune and Lymphatic Systems</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Specific disease’s: HIV, cancer, neuromuscular</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Personalizing dementia care: confusion, brain trauma, and Alzheimer’s Disease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The effects of aging</w:t>
      </w:r>
    </w:p>
    <w:p w:rsidR="00A23A6A" w:rsidRPr="00A23A6A" w:rsidRDefault="00A23A6A" w:rsidP="00A23A6A">
      <w:pPr>
        <w:rPr>
          <w:rFonts w:asciiTheme="majorHAnsi" w:hAnsiTheme="majorHAnsi"/>
          <w:b/>
        </w:rPr>
      </w:pPr>
    </w:p>
    <w:p w:rsidR="00A23A6A" w:rsidRPr="00A23A6A" w:rsidRDefault="00A23A6A" w:rsidP="00A23A6A">
      <w:pPr>
        <w:rPr>
          <w:rFonts w:asciiTheme="majorHAnsi" w:hAnsiTheme="majorHAnsi"/>
          <w:b/>
        </w:rPr>
      </w:pPr>
      <w:r w:rsidRPr="00A23A6A">
        <w:rPr>
          <w:rFonts w:asciiTheme="majorHAnsi" w:hAnsiTheme="majorHAnsi"/>
          <w:b/>
        </w:rPr>
        <w:t>Personal Care Skills:</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Body Mechanics, Positioning, and Moving Patients</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Transferring Residents and Ergonomics</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Care of Resident’s Environment</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Assisting with Bathing</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Special Skin care and Decubitus Prevention</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Toileting and Perineal Care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Hygiene and Grooming</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Nutrition</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Hydration</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 xml:space="preserve">Intake and Output </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 xml:space="preserve">Elimination </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Specimen Collection: Urine, Stool, and Sputum</w:t>
      </w:r>
    </w:p>
    <w:p w:rsidR="00A23A6A" w:rsidRPr="00A23A6A" w:rsidRDefault="00A23A6A" w:rsidP="00A23A6A">
      <w:pPr>
        <w:contextualSpacing/>
        <w:rPr>
          <w:rFonts w:asciiTheme="majorHAnsi" w:hAnsiTheme="majorHAnsi"/>
          <w:b/>
        </w:rPr>
      </w:pPr>
    </w:p>
    <w:p w:rsidR="00A23A6A" w:rsidRPr="00A23A6A" w:rsidRDefault="00A23A6A" w:rsidP="00A23A6A">
      <w:pPr>
        <w:contextualSpacing/>
        <w:rPr>
          <w:rFonts w:asciiTheme="majorHAnsi" w:hAnsiTheme="majorHAnsi"/>
        </w:rPr>
      </w:pPr>
      <w:r w:rsidRPr="00A23A6A">
        <w:rPr>
          <w:rFonts w:asciiTheme="majorHAnsi" w:hAnsiTheme="majorHAnsi"/>
          <w:b/>
        </w:rPr>
        <w:t>Basic Nursing Skills</w:t>
      </w:r>
      <w:r w:rsidRPr="00A23A6A">
        <w:rPr>
          <w:rFonts w:asciiTheme="majorHAnsi" w:hAnsiTheme="majorHAnsi"/>
        </w:rPr>
        <w:t xml:space="preserve"> </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Restraints and promoting restraint free environments</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 xml:space="preserve">Vital signs </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Height and Weight</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Pain</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Observing, Reporting and Charting</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Admission, Transfer and Discharging a resident</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Coping with Dying; care for the dying and post-mortem care</w:t>
      </w:r>
    </w:p>
    <w:p w:rsidR="00A23A6A" w:rsidRPr="00A23A6A" w:rsidRDefault="00A23A6A" w:rsidP="00A23A6A">
      <w:pPr>
        <w:ind w:left="630"/>
        <w:contextualSpacing/>
        <w:rPr>
          <w:rFonts w:asciiTheme="majorHAnsi" w:hAnsiTheme="majorHAnsi"/>
        </w:rPr>
      </w:pPr>
      <w:r w:rsidRPr="00A23A6A">
        <w:rPr>
          <w:rFonts w:asciiTheme="majorHAnsi" w:hAnsiTheme="majorHAnsi"/>
        </w:rPr>
        <w:t>Organ/Tissue Donation</w:t>
      </w:r>
    </w:p>
    <w:p w:rsidR="00A23A6A" w:rsidRPr="00A23A6A" w:rsidRDefault="00A23A6A" w:rsidP="00A23A6A">
      <w:pPr>
        <w:keepNext/>
        <w:outlineLvl w:val="1"/>
        <w:rPr>
          <w:rFonts w:asciiTheme="majorHAnsi" w:hAnsiTheme="majorHAnsi"/>
          <w:b/>
        </w:rPr>
      </w:pPr>
    </w:p>
    <w:p w:rsidR="00A23A6A" w:rsidRPr="00A23A6A" w:rsidRDefault="00A23A6A" w:rsidP="00A23A6A">
      <w:pPr>
        <w:keepNext/>
        <w:outlineLvl w:val="1"/>
        <w:rPr>
          <w:rFonts w:asciiTheme="majorHAnsi" w:hAnsiTheme="majorHAnsi"/>
          <w:b/>
        </w:rPr>
      </w:pPr>
      <w:r w:rsidRPr="00A23A6A">
        <w:rPr>
          <w:rFonts w:asciiTheme="majorHAnsi" w:hAnsiTheme="majorHAnsi"/>
          <w:b/>
        </w:rPr>
        <w:t>Restorative Services</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t>Rehabilitation and Restorative Care</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t>Role of Nurse Aide in Restorative Care</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t>Prevention of Pressure Sores</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lastRenderedPageBreak/>
        <w:t>Bladder and Bowel Retraining Programs</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t xml:space="preserve">Promoting Independence </w:t>
      </w:r>
    </w:p>
    <w:p w:rsidR="00A23A6A" w:rsidRPr="00A23A6A" w:rsidRDefault="00A23A6A" w:rsidP="00A23A6A">
      <w:pPr>
        <w:ind w:left="720"/>
        <w:contextualSpacing/>
        <w:rPr>
          <w:rFonts w:asciiTheme="majorHAnsi" w:hAnsiTheme="majorHAnsi"/>
        </w:rPr>
      </w:pPr>
      <w:r w:rsidRPr="00A23A6A">
        <w:rPr>
          <w:rFonts w:asciiTheme="majorHAnsi" w:hAnsiTheme="majorHAnsi"/>
        </w:rPr>
        <w:t>ADL’s and assistive devices</w:t>
      </w:r>
    </w:p>
    <w:p w:rsidR="00A23A6A" w:rsidRPr="00A23A6A" w:rsidRDefault="00A23A6A" w:rsidP="00A23A6A">
      <w:pPr>
        <w:ind w:left="720"/>
        <w:contextualSpacing/>
        <w:rPr>
          <w:rFonts w:asciiTheme="majorHAnsi" w:hAnsiTheme="majorHAnsi"/>
        </w:rPr>
      </w:pPr>
      <w:r w:rsidRPr="00A23A6A">
        <w:rPr>
          <w:rFonts w:asciiTheme="majorHAnsi" w:hAnsiTheme="majorHAnsi"/>
        </w:rPr>
        <w:t>Prostheses and Orthotics</w:t>
      </w:r>
    </w:p>
    <w:p w:rsidR="00A23A6A" w:rsidRPr="00A23A6A" w:rsidRDefault="00A23A6A" w:rsidP="00A23A6A">
      <w:pPr>
        <w:numPr>
          <w:ilvl w:val="0"/>
          <w:numId w:val="13"/>
        </w:numPr>
        <w:contextualSpacing/>
        <w:rPr>
          <w:rFonts w:asciiTheme="majorHAnsi" w:hAnsiTheme="majorHAnsi"/>
        </w:rPr>
      </w:pPr>
      <w:r w:rsidRPr="00A23A6A">
        <w:rPr>
          <w:rFonts w:asciiTheme="majorHAnsi" w:hAnsiTheme="majorHAnsi"/>
        </w:rPr>
        <w:t>Range of Motion Exercises, active, active-passive, and passive</w:t>
      </w:r>
    </w:p>
    <w:p w:rsidR="00A23A6A" w:rsidRPr="00A23A6A" w:rsidRDefault="00A23A6A" w:rsidP="00A23A6A">
      <w:pPr>
        <w:rPr>
          <w:rFonts w:asciiTheme="majorHAnsi" w:hAnsiTheme="majorHAnsi"/>
          <w:b/>
        </w:rPr>
      </w:pPr>
    </w:p>
    <w:p w:rsidR="00A23A6A" w:rsidRPr="00A23A6A" w:rsidRDefault="00A23A6A" w:rsidP="00A23A6A">
      <w:pPr>
        <w:rPr>
          <w:rFonts w:asciiTheme="majorHAnsi" w:hAnsiTheme="majorHAnsi"/>
          <w:b/>
        </w:rPr>
      </w:pPr>
      <w:r w:rsidRPr="00A23A6A">
        <w:rPr>
          <w:rFonts w:asciiTheme="majorHAnsi" w:hAnsiTheme="majorHAnsi"/>
          <w:b/>
        </w:rPr>
        <w:t>Mental Health, Psychological Disorders, and Social Service Needs</w:t>
      </w:r>
    </w:p>
    <w:p w:rsidR="00A23A6A" w:rsidRDefault="00A23A6A" w:rsidP="00A23A6A">
      <w:pPr>
        <w:numPr>
          <w:ilvl w:val="0"/>
          <w:numId w:val="12"/>
        </w:numPr>
        <w:rPr>
          <w:rFonts w:asciiTheme="majorHAnsi" w:hAnsiTheme="majorHAnsi"/>
        </w:rPr>
      </w:pPr>
      <w:r w:rsidRPr="00A23A6A">
        <w:rPr>
          <w:rFonts w:asciiTheme="majorHAnsi" w:hAnsiTheme="majorHAnsi"/>
        </w:rPr>
        <w:t>Psychosocial Needs of Residents</w:t>
      </w:r>
    </w:p>
    <w:p w:rsidR="00010834" w:rsidRPr="00A23A6A" w:rsidRDefault="00010834" w:rsidP="00A23A6A">
      <w:pPr>
        <w:numPr>
          <w:ilvl w:val="0"/>
          <w:numId w:val="12"/>
        </w:numPr>
        <w:rPr>
          <w:rFonts w:asciiTheme="majorHAnsi" w:hAnsiTheme="majorHAnsi"/>
        </w:rPr>
      </w:pPr>
      <w:r>
        <w:rPr>
          <w:rFonts w:asciiTheme="majorHAnsi" w:hAnsiTheme="majorHAnsi"/>
        </w:rPr>
        <w:t>Emotional Health</w:t>
      </w:r>
    </w:p>
    <w:p w:rsidR="00A23A6A" w:rsidRPr="00A23A6A" w:rsidRDefault="00A23A6A" w:rsidP="00A23A6A">
      <w:pPr>
        <w:numPr>
          <w:ilvl w:val="0"/>
          <w:numId w:val="12"/>
        </w:numPr>
        <w:rPr>
          <w:rFonts w:asciiTheme="majorHAnsi" w:hAnsiTheme="majorHAnsi"/>
        </w:rPr>
      </w:pPr>
      <w:r w:rsidRPr="00A23A6A">
        <w:rPr>
          <w:rFonts w:asciiTheme="majorHAnsi" w:hAnsiTheme="majorHAnsi"/>
        </w:rPr>
        <w:t>Basic Human Needs, Maslow’s Hierarchy of Needs</w:t>
      </w:r>
    </w:p>
    <w:p w:rsidR="00A23A6A" w:rsidRPr="00A23A6A" w:rsidRDefault="00A23A6A" w:rsidP="00A23A6A">
      <w:pPr>
        <w:numPr>
          <w:ilvl w:val="0"/>
          <w:numId w:val="12"/>
        </w:numPr>
        <w:contextualSpacing/>
        <w:rPr>
          <w:rFonts w:asciiTheme="majorHAnsi" w:hAnsiTheme="majorHAnsi"/>
        </w:rPr>
      </w:pPr>
      <w:r w:rsidRPr="00A23A6A">
        <w:rPr>
          <w:rFonts w:asciiTheme="majorHAnsi" w:hAnsiTheme="majorHAnsi"/>
        </w:rPr>
        <w:t>Stages of Human Growth</w:t>
      </w:r>
    </w:p>
    <w:p w:rsidR="00A23A6A" w:rsidRPr="00A23A6A" w:rsidRDefault="00A23A6A" w:rsidP="00A23A6A">
      <w:pPr>
        <w:numPr>
          <w:ilvl w:val="0"/>
          <w:numId w:val="12"/>
        </w:numPr>
        <w:rPr>
          <w:rFonts w:asciiTheme="majorHAnsi" w:hAnsiTheme="majorHAnsi"/>
        </w:rPr>
      </w:pPr>
      <w:r w:rsidRPr="00A23A6A">
        <w:rPr>
          <w:rFonts w:asciiTheme="majorHAnsi" w:hAnsiTheme="majorHAnsi"/>
        </w:rPr>
        <w:t>Culture Change</w:t>
      </w:r>
    </w:p>
    <w:p w:rsidR="00A23A6A" w:rsidRPr="00A23A6A" w:rsidRDefault="00A23A6A" w:rsidP="00A23A6A">
      <w:pPr>
        <w:numPr>
          <w:ilvl w:val="0"/>
          <w:numId w:val="12"/>
        </w:numPr>
        <w:rPr>
          <w:rFonts w:asciiTheme="majorHAnsi" w:hAnsiTheme="majorHAnsi"/>
        </w:rPr>
      </w:pPr>
      <w:r w:rsidRPr="00A23A6A">
        <w:rPr>
          <w:rFonts w:asciiTheme="majorHAnsi" w:hAnsiTheme="majorHAnsi"/>
        </w:rPr>
        <w:t>Cognitive Impairments</w:t>
      </w:r>
    </w:p>
    <w:p w:rsidR="00A23A6A" w:rsidRPr="00A23A6A" w:rsidRDefault="00A23A6A" w:rsidP="00A23A6A">
      <w:pPr>
        <w:numPr>
          <w:ilvl w:val="0"/>
          <w:numId w:val="12"/>
        </w:numPr>
        <w:rPr>
          <w:rFonts w:asciiTheme="majorHAnsi" w:hAnsiTheme="majorHAnsi"/>
        </w:rPr>
      </w:pPr>
      <w:r w:rsidRPr="00A23A6A">
        <w:rPr>
          <w:rFonts w:asciiTheme="majorHAnsi" w:hAnsiTheme="majorHAnsi"/>
        </w:rPr>
        <w:t>Specific Behavior Problems</w:t>
      </w:r>
    </w:p>
    <w:p w:rsidR="00A23A6A" w:rsidRPr="00A23A6A" w:rsidRDefault="00A23A6A" w:rsidP="00A23A6A">
      <w:pPr>
        <w:rPr>
          <w:rFonts w:asciiTheme="majorHAnsi" w:hAnsiTheme="majorHAnsi"/>
          <w:b/>
        </w:rPr>
      </w:pPr>
    </w:p>
    <w:p w:rsidR="00A23A6A" w:rsidRPr="00A23A6A" w:rsidRDefault="00A23A6A" w:rsidP="00A23A6A">
      <w:pPr>
        <w:rPr>
          <w:rFonts w:asciiTheme="majorHAnsi" w:hAnsiTheme="majorHAnsi"/>
          <w:b/>
        </w:rPr>
      </w:pPr>
      <w:r w:rsidRPr="00A23A6A">
        <w:rPr>
          <w:rFonts w:asciiTheme="majorHAnsi" w:hAnsiTheme="majorHAnsi"/>
          <w:b/>
        </w:rPr>
        <w:t>Other Topics include: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Test taking skills for state certification exam</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Preoperative and Postoperative Care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Sub-acute Care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Home Health Care</w:t>
      </w:r>
    </w:p>
    <w:p w:rsidR="00A23A6A" w:rsidRPr="00A23A6A" w:rsidRDefault="00A23A6A" w:rsidP="00A23A6A">
      <w:pPr>
        <w:numPr>
          <w:ilvl w:val="0"/>
          <w:numId w:val="9"/>
        </w:numPr>
        <w:contextualSpacing/>
        <w:rPr>
          <w:rFonts w:asciiTheme="majorHAnsi" w:hAnsiTheme="majorHAnsi"/>
        </w:rPr>
      </w:pPr>
      <w:r w:rsidRPr="00A23A6A">
        <w:rPr>
          <w:rFonts w:asciiTheme="majorHAnsi" w:hAnsiTheme="majorHAnsi"/>
        </w:rPr>
        <w:t>Hospice Care</w:t>
      </w:r>
      <w:r w:rsidRPr="00A23A6A">
        <w:rPr>
          <w:rFonts w:asciiTheme="majorHAnsi" w:hAnsiTheme="majorHAnsi"/>
        </w:rPr>
        <w:br/>
      </w:r>
    </w:p>
    <w:p w:rsidR="00A23A6A" w:rsidRPr="00A23A6A" w:rsidRDefault="00A23A6A" w:rsidP="00A23A6A">
      <w:pPr>
        <w:contextualSpacing/>
        <w:rPr>
          <w:rFonts w:asciiTheme="majorHAnsi" w:hAnsiTheme="majorHAnsi"/>
        </w:rPr>
      </w:pPr>
    </w:p>
    <w:p w:rsidR="00A23A6A" w:rsidRPr="00A23A6A" w:rsidRDefault="00A23A6A" w:rsidP="00A23A6A">
      <w:pPr>
        <w:rPr>
          <w:rFonts w:asciiTheme="majorHAnsi" w:hAnsiTheme="majorHAnsi"/>
        </w:rPr>
      </w:pPr>
      <w:r w:rsidRPr="00A23A6A">
        <w:rPr>
          <w:rFonts w:asciiTheme="majorHAnsi" w:hAnsiTheme="majorHAnsi"/>
        </w:rPr>
        <w:t xml:space="preserve">Topics in addition to Texas Nurse Aide Certification curriculum may be taught outside of the hours and locations approved by Texas </w:t>
      </w:r>
      <w:r w:rsidR="004514A3">
        <w:rPr>
          <w:rFonts w:asciiTheme="majorHAnsi" w:hAnsiTheme="majorHAnsi"/>
        </w:rPr>
        <w:t>H</w:t>
      </w:r>
      <w:r w:rsidR="00BA4E56">
        <w:rPr>
          <w:rFonts w:asciiTheme="majorHAnsi" w:hAnsiTheme="majorHAnsi"/>
        </w:rPr>
        <w:t>ealth and H</w:t>
      </w:r>
      <w:r w:rsidR="004514A3">
        <w:rPr>
          <w:rFonts w:asciiTheme="majorHAnsi" w:hAnsiTheme="majorHAnsi"/>
        </w:rPr>
        <w:t>uman</w:t>
      </w:r>
      <w:r w:rsidRPr="00A23A6A">
        <w:rPr>
          <w:rFonts w:asciiTheme="majorHAnsi" w:hAnsiTheme="majorHAnsi"/>
        </w:rPr>
        <w:t xml:space="preserve"> Services.</w:t>
      </w:r>
    </w:p>
    <w:p w:rsidR="00A23A6A" w:rsidRPr="00A23A6A" w:rsidRDefault="00A23A6A" w:rsidP="00A23A6A">
      <w:pPr>
        <w:numPr>
          <w:ilvl w:val="0"/>
          <w:numId w:val="10"/>
        </w:numPr>
        <w:contextualSpacing/>
        <w:rPr>
          <w:rFonts w:asciiTheme="majorHAnsi" w:hAnsiTheme="majorHAnsi"/>
        </w:rPr>
      </w:pPr>
      <w:r w:rsidRPr="00A23A6A">
        <w:rPr>
          <w:rFonts w:asciiTheme="majorHAnsi" w:hAnsiTheme="majorHAnsi"/>
        </w:rPr>
        <w:t>The hospital environment and procedures different from the long term care facility.</w:t>
      </w:r>
    </w:p>
    <w:p w:rsidR="00A23A6A" w:rsidRPr="00A23A6A" w:rsidRDefault="00A23A6A" w:rsidP="00A23A6A">
      <w:pPr>
        <w:numPr>
          <w:ilvl w:val="0"/>
          <w:numId w:val="10"/>
        </w:numPr>
        <w:contextualSpacing/>
        <w:rPr>
          <w:rFonts w:asciiTheme="majorHAnsi" w:hAnsiTheme="majorHAnsi"/>
        </w:rPr>
      </w:pPr>
      <w:r w:rsidRPr="00A23A6A">
        <w:rPr>
          <w:rFonts w:asciiTheme="majorHAnsi" w:hAnsiTheme="majorHAnsi"/>
        </w:rPr>
        <w:lastRenderedPageBreak/>
        <w:t>The comparison of long term care facilities with acute, sub-acute, and other non-acute healthcare settings.</w:t>
      </w:r>
    </w:p>
    <w:p w:rsidR="00A23A6A" w:rsidRDefault="00A23A6A" w:rsidP="00A23A6A">
      <w:pPr>
        <w:numPr>
          <w:ilvl w:val="0"/>
          <w:numId w:val="10"/>
        </w:numPr>
        <w:contextualSpacing/>
        <w:rPr>
          <w:rFonts w:asciiTheme="majorHAnsi" w:hAnsiTheme="majorHAnsi"/>
        </w:rPr>
      </w:pPr>
      <w:r w:rsidRPr="00A23A6A">
        <w:rPr>
          <w:rFonts w:asciiTheme="majorHAnsi" w:hAnsiTheme="majorHAnsi"/>
        </w:rPr>
        <w:t>Use of equipment, skills, and procedures not included in the TXDADS certification process.</w:t>
      </w:r>
    </w:p>
    <w:p w:rsidR="004E58D9" w:rsidRDefault="004E58D9" w:rsidP="00A23A6A">
      <w:pPr>
        <w:numPr>
          <w:ilvl w:val="0"/>
          <w:numId w:val="10"/>
        </w:numPr>
        <w:contextualSpacing/>
        <w:rPr>
          <w:rFonts w:asciiTheme="majorHAnsi" w:hAnsiTheme="majorHAnsi"/>
        </w:rPr>
      </w:pPr>
      <w:r>
        <w:rPr>
          <w:rFonts w:asciiTheme="majorHAnsi" w:hAnsiTheme="majorHAnsi"/>
        </w:rPr>
        <w:t>CPR</w:t>
      </w:r>
    </w:p>
    <w:p w:rsidR="00A23A6A" w:rsidRPr="004E58D9" w:rsidRDefault="00A23A6A" w:rsidP="004E58D9">
      <w:pPr>
        <w:pStyle w:val="ListParagraph"/>
        <w:numPr>
          <w:ilvl w:val="0"/>
          <w:numId w:val="10"/>
        </w:numPr>
        <w:spacing w:line="276" w:lineRule="auto"/>
        <w:rPr>
          <w:rFonts w:asciiTheme="majorHAnsi" w:hAnsiTheme="majorHAnsi"/>
          <w:b/>
        </w:rPr>
      </w:pPr>
      <w:r w:rsidRPr="004E58D9">
        <w:rPr>
          <w:rFonts w:asciiTheme="majorHAnsi" w:hAnsiTheme="majorHAnsi"/>
        </w:rPr>
        <w:t>Other appropriate topics, venues, equipment, and procedures</w:t>
      </w:r>
    </w:p>
    <w:p w:rsidR="006D03C7" w:rsidRPr="00A23A6A" w:rsidRDefault="006D03C7" w:rsidP="00151A2C">
      <w:pPr>
        <w:spacing w:line="276" w:lineRule="auto"/>
        <w:rPr>
          <w:rFonts w:asciiTheme="majorHAnsi" w:hAnsiTheme="majorHAnsi"/>
        </w:rPr>
      </w:pPr>
    </w:p>
    <w:p w:rsidR="00D40155" w:rsidRPr="00A23A6A" w:rsidRDefault="00DB0F7B" w:rsidP="00151A2C">
      <w:pPr>
        <w:spacing w:line="276" w:lineRule="auto"/>
        <w:rPr>
          <w:rFonts w:asciiTheme="majorHAnsi" w:hAnsiTheme="majorHAnsi"/>
        </w:rPr>
      </w:pPr>
      <w:r w:rsidRPr="00A23A6A">
        <w:rPr>
          <w:rFonts w:asciiTheme="majorHAnsi" w:hAnsiTheme="majorHAnsi"/>
          <w:b/>
        </w:rPr>
        <w:t>Classroom Policies</w:t>
      </w:r>
      <w:r w:rsidRPr="00A23A6A">
        <w:rPr>
          <w:rFonts w:asciiTheme="majorHAnsi" w:hAnsiTheme="majorHAnsi"/>
        </w:rPr>
        <w:t>:</w:t>
      </w:r>
    </w:p>
    <w:p w:rsidR="00A23A6A" w:rsidRPr="00A23A6A" w:rsidRDefault="00A23A6A" w:rsidP="00A23A6A">
      <w:pPr>
        <w:numPr>
          <w:ilvl w:val="0"/>
          <w:numId w:val="16"/>
        </w:numPr>
        <w:tabs>
          <w:tab w:val="left" w:pos="450"/>
          <w:tab w:val="left" w:pos="1728"/>
        </w:tabs>
        <w:autoSpaceDE w:val="0"/>
        <w:autoSpaceDN w:val="0"/>
        <w:adjustRightInd w:val="0"/>
        <w:contextualSpacing/>
        <w:rPr>
          <w:rFonts w:asciiTheme="majorHAnsi" w:eastAsiaTheme="minorHAnsi" w:hAnsiTheme="majorHAnsi"/>
        </w:rPr>
      </w:pPr>
      <w:r w:rsidRPr="00A23A6A">
        <w:rPr>
          <w:rFonts w:asciiTheme="majorHAnsi" w:eastAsiaTheme="minorHAnsi" w:hAnsiTheme="majorHAnsi"/>
        </w:rPr>
        <w:t>Students are expected to attend all scheduled classes. In order to receive satisfactory course completion each student should be aware that:</w:t>
      </w:r>
    </w:p>
    <w:p w:rsidR="00A23A6A" w:rsidRPr="00A23A6A" w:rsidRDefault="00A23A6A" w:rsidP="00A23A6A">
      <w:pPr>
        <w:numPr>
          <w:ilvl w:val="0"/>
          <w:numId w:val="15"/>
        </w:numPr>
        <w:tabs>
          <w:tab w:val="left" w:pos="450"/>
          <w:tab w:val="left" w:pos="720"/>
          <w:tab w:val="left" w:pos="1728"/>
        </w:tabs>
        <w:autoSpaceDE w:val="0"/>
        <w:autoSpaceDN w:val="0"/>
        <w:adjustRightInd w:val="0"/>
        <w:contextualSpacing/>
        <w:rPr>
          <w:rFonts w:asciiTheme="majorHAnsi" w:eastAsiaTheme="minorHAnsi" w:hAnsiTheme="majorHAnsi"/>
        </w:rPr>
      </w:pPr>
      <w:r w:rsidRPr="00A23A6A">
        <w:rPr>
          <w:rFonts w:asciiTheme="majorHAnsi" w:eastAsiaTheme="minorHAnsi" w:hAnsiTheme="majorHAnsi"/>
        </w:rPr>
        <w:t xml:space="preserve">Any absences will impact grade and the opportunity to take the State of Texas </w:t>
      </w:r>
    </w:p>
    <w:p w:rsidR="00A23A6A" w:rsidRPr="00A23A6A" w:rsidRDefault="00A23A6A" w:rsidP="00A23A6A">
      <w:pPr>
        <w:tabs>
          <w:tab w:val="left" w:pos="450"/>
          <w:tab w:val="left" w:pos="1728"/>
        </w:tabs>
        <w:autoSpaceDE w:val="0"/>
        <w:autoSpaceDN w:val="0"/>
        <w:adjustRightInd w:val="0"/>
        <w:ind w:left="1080"/>
        <w:contextualSpacing/>
        <w:rPr>
          <w:rFonts w:asciiTheme="majorHAnsi" w:eastAsiaTheme="minorHAnsi" w:hAnsiTheme="majorHAnsi"/>
        </w:rPr>
      </w:pPr>
      <w:r w:rsidRPr="00A23A6A">
        <w:rPr>
          <w:rFonts w:asciiTheme="majorHAnsi" w:eastAsiaTheme="minorHAnsi" w:hAnsiTheme="majorHAnsi"/>
        </w:rPr>
        <w:t>Nurse Aide Certification exam.</w:t>
      </w:r>
    </w:p>
    <w:p w:rsidR="00A23A6A" w:rsidRPr="00A23A6A" w:rsidRDefault="00A23A6A" w:rsidP="00A23A6A">
      <w:pPr>
        <w:pStyle w:val="ListParagraph"/>
        <w:numPr>
          <w:ilvl w:val="0"/>
          <w:numId w:val="15"/>
        </w:numPr>
        <w:tabs>
          <w:tab w:val="left" w:pos="450"/>
          <w:tab w:val="left" w:pos="1080"/>
          <w:tab w:val="left" w:pos="1260"/>
          <w:tab w:val="left" w:pos="1728"/>
        </w:tabs>
        <w:autoSpaceDE w:val="0"/>
        <w:autoSpaceDN w:val="0"/>
        <w:adjustRightInd w:val="0"/>
        <w:rPr>
          <w:rFonts w:asciiTheme="majorHAnsi" w:eastAsiaTheme="minorHAnsi" w:hAnsiTheme="majorHAnsi"/>
        </w:rPr>
      </w:pPr>
      <w:r w:rsidRPr="00A23A6A">
        <w:rPr>
          <w:rFonts w:asciiTheme="majorHAnsi" w:eastAsiaTheme="minorHAnsi" w:hAnsiTheme="majorHAnsi"/>
        </w:rPr>
        <w:t xml:space="preserve">Students must notify the Instructor by telephone or by TVCC email of any absence  </w:t>
      </w:r>
    </w:p>
    <w:p w:rsidR="00A23A6A" w:rsidRPr="00A23A6A" w:rsidRDefault="00A23A6A" w:rsidP="00A23A6A">
      <w:pPr>
        <w:pStyle w:val="ListParagraph"/>
        <w:tabs>
          <w:tab w:val="left" w:pos="450"/>
          <w:tab w:val="left" w:pos="1080"/>
          <w:tab w:val="left" w:pos="1260"/>
          <w:tab w:val="left" w:pos="1728"/>
        </w:tabs>
        <w:autoSpaceDE w:val="0"/>
        <w:autoSpaceDN w:val="0"/>
        <w:adjustRightInd w:val="0"/>
        <w:ind w:left="990"/>
        <w:rPr>
          <w:rFonts w:asciiTheme="majorHAnsi" w:eastAsiaTheme="minorHAnsi" w:hAnsiTheme="majorHAnsi"/>
        </w:rPr>
      </w:pPr>
      <w:r w:rsidRPr="00A23A6A">
        <w:rPr>
          <w:rFonts w:asciiTheme="majorHAnsi" w:eastAsiaTheme="minorHAnsi" w:hAnsiTheme="majorHAnsi"/>
        </w:rPr>
        <w:t>prior to the beginning of the class to be missed.</w:t>
      </w:r>
    </w:p>
    <w:p w:rsidR="00A23A6A" w:rsidRPr="00A23A6A" w:rsidRDefault="00A23A6A" w:rsidP="00A23A6A">
      <w:pPr>
        <w:pStyle w:val="ListParagraph"/>
        <w:numPr>
          <w:ilvl w:val="0"/>
          <w:numId w:val="15"/>
        </w:numPr>
        <w:tabs>
          <w:tab w:val="left" w:pos="450"/>
          <w:tab w:val="left" w:pos="1728"/>
        </w:tabs>
        <w:autoSpaceDE w:val="0"/>
        <w:autoSpaceDN w:val="0"/>
        <w:adjustRightInd w:val="0"/>
        <w:rPr>
          <w:rFonts w:asciiTheme="majorHAnsi" w:eastAsiaTheme="minorHAnsi" w:hAnsiTheme="majorHAnsi"/>
        </w:rPr>
      </w:pPr>
      <w:r w:rsidRPr="00A23A6A">
        <w:rPr>
          <w:rFonts w:asciiTheme="majorHAnsi" w:eastAsiaTheme="minorHAnsi" w:hAnsiTheme="majorHAnsi"/>
        </w:rPr>
        <w:t xml:space="preserve">It is the responsibility of the student to make arrangements with another student   </w:t>
      </w:r>
    </w:p>
    <w:p w:rsidR="00A23A6A" w:rsidRPr="00A23A6A" w:rsidRDefault="00A23A6A" w:rsidP="00A23A6A">
      <w:pPr>
        <w:pStyle w:val="ListParagraph"/>
        <w:tabs>
          <w:tab w:val="left" w:pos="450"/>
          <w:tab w:val="left" w:pos="1728"/>
        </w:tabs>
        <w:autoSpaceDE w:val="0"/>
        <w:autoSpaceDN w:val="0"/>
        <w:adjustRightInd w:val="0"/>
        <w:ind w:left="990"/>
        <w:rPr>
          <w:rFonts w:asciiTheme="majorHAnsi" w:eastAsiaTheme="minorHAnsi" w:hAnsiTheme="majorHAnsi"/>
        </w:rPr>
      </w:pPr>
      <w:r w:rsidRPr="00A23A6A">
        <w:rPr>
          <w:rFonts w:asciiTheme="majorHAnsi" w:eastAsiaTheme="minorHAnsi" w:hAnsiTheme="majorHAnsi"/>
        </w:rPr>
        <w:t>for getting missed assignments and the instructor for completing missed work or tests.</w:t>
      </w:r>
    </w:p>
    <w:p w:rsidR="00A23A6A" w:rsidRPr="00A23A6A" w:rsidRDefault="00A23A6A" w:rsidP="00A23A6A">
      <w:pPr>
        <w:numPr>
          <w:ilvl w:val="0"/>
          <w:numId w:val="14"/>
        </w:numPr>
        <w:tabs>
          <w:tab w:val="left" w:pos="450"/>
          <w:tab w:val="left" w:pos="1728"/>
        </w:tabs>
        <w:ind w:hanging="180"/>
        <w:contextualSpacing/>
        <w:rPr>
          <w:rFonts w:asciiTheme="majorHAnsi" w:hAnsiTheme="majorHAnsi"/>
        </w:rPr>
      </w:pPr>
      <w:r w:rsidRPr="00A23A6A">
        <w:rPr>
          <w:rFonts w:asciiTheme="majorHAnsi" w:hAnsiTheme="majorHAnsi"/>
        </w:rPr>
        <w:t>All conversations must be limited to academic purposes. Private and/or disruptive conversations will not be tolerated. Disruptive students may be asked to leave the classroom/lab and make an appointment with the instructor and/or Dean of Community Services.</w:t>
      </w:r>
    </w:p>
    <w:p w:rsidR="00A23A6A" w:rsidRPr="00A23A6A" w:rsidRDefault="00A23A6A" w:rsidP="00A23A6A">
      <w:pPr>
        <w:tabs>
          <w:tab w:val="left" w:pos="450"/>
          <w:tab w:val="left" w:pos="1728"/>
        </w:tabs>
        <w:ind w:left="720"/>
        <w:contextualSpacing/>
        <w:rPr>
          <w:rFonts w:asciiTheme="majorHAnsi" w:hAnsiTheme="majorHAnsi"/>
        </w:rPr>
      </w:pPr>
    </w:p>
    <w:p w:rsidR="00A23A6A" w:rsidRPr="00A23A6A" w:rsidRDefault="00A23A6A" w:rsidP="00A23A6A">
      <w:pPr>
        <w:numPr>
          <w:ilvl w:val="0"/>
          <w:numId w:val="14"/>
        </w:numPr>
        <w:tabs>
          <w:tab w:val="left" w:pos="450"/>
          <w:tab w:val="left" w:pos="1728"/>
        </w:tabs>
        <w:contextualSpacing/>
        <w:rPr>
          <w:rFonts w:asciiTheme="majorHAnsi" w:hAnsiTheme="majorHAnsi"/>
        </w:rPr>
      </w:pPr>
      <w:r w:rsidRPr="00A23A6A">
        <w:rPr>
          <w:rFonts w:asciiTheme="majorHAnsi" w:hAnsiTheme="majorHAnsi"/>
        </w:rPr>
        <w:lastRenderedPageBreak/>
        <w:t xml:space="preserve">Students </w:t>
      </w:r>
      <w:r w:rsidRPr="00A23A6A">
        <w:rPr>
          <w:rFonts w:asciiTheme="majorHAnsi" w:hAnsiTheme="majorHAnsi"/>
          <w:b/>
        </w:rPr>
        <w:t>must</w:t>
      </w:r>
      <w:r w:rsidRPr="00A23A6A">
        <w:rPr>
          <w:rFonts w:asciiTheme="majorHAnsi" w:hAnsiTheme="majorHAnsi"/>
        </w:rPr>
        <w:t xml:space="preserve"> be quiet while other students are completing Exams. Failure to keep quiet will result in being asked to leave the classroom.</w:t>
      </w:r>
    </w:p>
    <w:p w:rsidR="00A23A6A" w:rsidRPr="00A23A6A" w:rsidRDefault="00A23A6A" w:rsidP="00A23A6A">
      <w:pPr>
        <w:tabs>
          <w:tab w:val="left" w:pos="450"/>
          <w:tab w:val="left" w:pos="1728"/>
        </w:tabs>
        <w:rPr>
          <w:rFonts w:asciiTheme="majorHAnsi" w:hAnsiTheme="majorHAnsi"/>
        </w:rPr>
      </w:pPr>
    </w:p>
    <w:p w:rsidR="00A23A6A" w:rsidRPr="00A23A6A" w:rsidRDefault="00A23A6A" w:rsidP="00A23A6A">
      <w:pPr>
        <w:numPr>
          <w:ilvl w:val="0"/>
          <w:numId w:val="14"/>
        </w:numPr>
        <w:tabs>
          <w:tab w:val="left" w:pos="450"/>
          <w:tab w:val="left" w:pos="1728"/>
        </w:tabs>
        <w:contextualSpacing/>
        <w:rPr>
          <w:rFonts w:asciiTheme="majorHAnsi" w:hAnsiTheme="majorHAnsi"/>
        </w:rPr>
      </w:pPr>
      <w:r w:rsidRPr="00A23A6A">
        <w:rPr>
          <w:rFonts w:asciiTheme="majorHAnsi" w:hAnsiTheme="majorHAnsi"/>
        </w:rPr>
        <w:t xml:space="preserve">Personal cell phones must be turned off or kept on vibrate at all times. Taking photographs or recording conversations within the classroom is strictly forbidden. Failure to do so will result in the cell phone being taken up by the instructor and not returned until the end of the class or lab. </w:t>
      </w:r>
    </w:p>
    <w:p w:rsidR="00A23A6A" w:rsidRPr="00A23A6A" w:rsidRDefault="00A23A6A" w:rsidP="00A23A6A">
      <w:pPr>
        <w:tabs>
          <w:tab w:val="left" w:pos="450"/>
          <w:tab w:val="left" w:pos="1728"/>
        </w:tabs>
        <w:ind w:left="720"/>
        <w:contextualSpacing/>
        <w:rPr>
          <w:rFonts w:asciiTheme="majorHAnsi" w:hAnsiTheme="majorHAnsi"/>
        </w:rPr>
      </w:pPr>
    </w:p>
    <w:p w:rsidR="00A23A6A" w:rsidRPr="00A23A6A" w:rsidRDefault="00A23A6A" w:rsidP="00A23A6A">
      <w:pPr>
        <w:numPr>
          <w:ilvl w:val="0"/>
          <w:numId w:val="14"/>
        </w:numPr>
        <w:tabs>
          <w:tab w:val="left" w:pos="450"/>
          <w:tab w:val="left" w:pos="1728"/>
        </w:tabs>
        <w:contextualSpacing/>
        <w:rPr>
          <w:rFonts w:asciiTheme="majorHAnsi" w:hAnsiTheme="majorHAnsi"/>
        </w:rPr>
      </w:pPr>
      <w:r w:rsidRPr="00A23A6A">
        <w:rPr>
          <w:rFonts w:asciiTheme="majorHAnsi" w:hAnsiTheme="majorHAnsi"/>
        </w:rPr>
        <w:t>Personal Laptops, Tablets, IPads, etc. may be used for the online assignments, online exams, and course related notes. Students may lose this privilege if found on social media sites, texting, or playing games not related to the course.</w:t>
      </w:r>
    </w:p>
    <w:p w:rsidR="00A23A6A" w:rsidRPr="00A23A6A" w:rsidRDefault="00A23A6A" w:rsidP="00A23A6A">
      <w:pPr>
        <w:tabs>
          <w:tab w:val="left" w:pos="450"/>
          <w:tab w:val="left" w:pos="1728"/>
        </w:tabs>
        <w:ind w:left="720"/>
        <w:contextualSpacing/>
        <w:rPr>
          <w:rFonts w:asciiTheme="majorHAnsi" w:hAnsiTheme="majorHAnsi"/>
        </w:rPr>
      </w:pPr>
    </w:p>
    <w:p w:rsidR="00A23A6A" w:rsidRPr="00A23A6A" w:rsidRDefault="00A23A6A" w:rsidP="00A23A6A">
      <w:pPr>
        <w:numPr>
          <w:ilvl w:val="0"/>
          <w:numId w:val="14"/>
        </w:numPr>
        <w:tabs>
          <w:tab w:val="left" w:pos="360"/>
          <w:tab w:val="left" w:pos="450"/>
          <w:tab w:val="left" w:pos="1728"/>
        </w:tabs>
        <w:contextualSpacing/>
        <w:rPr>
          <w:rFonts w:asciiTheme="majorHAnsi" w:hAnsiTheme="majorHAnsi"/>
        </w:rPr>
      </w:pPr>
      <w:r w:rsidRPr="00A23A6A">
        <w:rPr>
          <w:rFonts w:asciiTheme="majorHAnsi" w:hAnsiTheme="majorHAnsi"/>
        </w:rPr>
        <w:t>No food or drink allowed in the classroom/lab with the exception of clear water.</w:t>
      </w:r>
    </w:p>
    <w:p w:rsidR="002F3A26" w:rsidRPr="00A23A6A" w:rsidRDefault="002F3A26" w:rsidP="00151A2C">
      <w:pPr>
        <w:spacing w:line="276" w:lineRule="auto"/>
        <w:rPr>
          <w:rFonts w:asciiTheme="majorHAnsi" w:hAnsiTheme="majorHAnsi"/>
        </w:rPr>
      </w:pPr>
    </w:p>
    <w:p w:rsidR="00CC0BF5" w:rsidRPr="00A23A6A" w:rsidRDefault="000D27D9" w:rsidP="00151A2C">
      <w:pPr>
        <w:spacing w:line="276" w:lineRule="auto"/>
        <w:rPr>
          <w:rFonts w:asciiTheme="majorHAnsi" w:hAnsiTheme="majorHAnsi"/>
          <w:b/>
        </w:rPr>
      </w:pPr>
      <w:r w:rsidRPr="00A23A6A">
        <w:rPr>
          <w:rFonts w:asciiTheme="majorHAnsi" w:hAnsiTheme="majorHAnsi"/>
          <w:b/>
        </w:rPr>
        <w:t>Cheating/</w:t>
      </w:r>
      <w:r w:rsidR="00D54FF8" w:rsidRPr="00A23A6A">
        <w:rPr>
          <w:rFonts w:asciiTheme="majorHAnsi" w:hAnsiTheme="majorHAnsi"/>
          <w:b/>
        </w:rPr>
        <w:t xml:space="preserve">Plagiarism: </w:t>
      </w:r>
    </w:p>
    <w:p w:rsidR="002F3A26" w:rsidRPr="00A23A6A" w:rsidRDefault="002F3A26" w:rsidP="00151A2C">
      <w:pPr>
        <w:spacing w:line="276" w:lineRule="auto"/>
        <w:rPr>
          <w:rFonts w:asciiTheme="majorHAnsi" w:hAnsiTheme="majorHAnsi"/>
        </w:rPr>
      </w:pPr>
      <w:r w:rsidRPr="00A23A6A">
        <w:rPr>
          <w:rFonts w:asciiTheme="majorHAnsi" w:hAnsiTheme="majorHAnsi"/>
        </w:rPr>
        <w:t>Scholastic dishonesty shall include, but not be limited to, cheating on a test, plagiarism, and collusion. “Cheating on a test” shall include</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Copying from another student’</w:t>
      </w:r>
      <w:r w:rsidR="00BD741E" w:rsidRPr="00A23A6A">
        <w:rPr>
          <w:rFonts w:asciiTheme="majorHAnsi" w:hAnsiTheme="majorHAnsi"/>
        </w:rPr>
        <w:t>s test paper</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Using test materials not authorized by th</w:t>
      </w:r>
      <w:r w:rsidR="00BD741E" w:rsidRPr="00A23A6A">
        <w:rPr>
          <w:rFonts w:asciiTheme="majorHAnsi" w:hAnsiTheme="majorHAnsi"/>
        </w:rPr>
        <w:t>e person administering the test</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Collaborating with or seeking aid from another student during a test without permiss</w:t>
      </w:r>
      <w:r w:rsidR="00BD741E" w:rsidRPr="00A23A6A">
        <w:rPr>
          <w:rFonts w:asciiTheme="majorHAnsi" w:hAnsiTheme="majorHAnsi"/>
        </w:rPr>
        <w:t>ion from the test administrator</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lastRenderedPageBreak/>
        <w:t>Knowingly using, buying, selling, stealing, or soliciting, in whole or in part, the cont</w:t>
      </w:r>
      <w:r w:rsidR="00BD741E" w:rsidRPr="00A23A6A">
        <w:rPr>
          <w:rFonts w:asciiTheme="majorHAnsi" w:hAnsiTheme="majorHAnsi"/>
        </w:rPr>
        <w:t>ents of an un-administered test</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The unauthorized transporting or removal, in whole or in part, of the contents of the un</w:t>
      </w:r>
      <w:r w:rsidR="00BA477C" w:rsidRPr="00A23A6A">
        <w:rPr>
          <w:rFonts w:asciiTheme="majorHAnsi" w:hAnsiTheme="majorHAnsi"/>
        </w:rPr>
        <w:t>-</w:t>
      </w:r>
      <w:r w:rsidR="00BD741E" w:rsidRPr="00A23A6A">
        <w:rPr>
          <w:rFonts w:asciiTheme="majorHAnsi" w:hAnsiTheme="majorHAnsi"/>
        </w:rPr>
        <w:t>administered test</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Substituting for another student, or permitting another student to substitute for oneself, to take a test, and</w:t>
      </w:r>
    </w:p>
    <w:p w:rsidR="002F3A26" w:rsidRPr="00A23A6A" w:rsidRDefault="002F3A26" w:rsidP="00151A2C">
      <w:pPr>
        <w:pStyle w:val="ListParagraph"/>
        <w:numPr>
          <w:ilvl w:val="2"/>
          <w:numId w:val="1"/>
        </w:numPr>
        <w:spacing w:line="276" w:lineRule="auto"/>
        <w:ind w:left="1440" w:hanging="720"/>
        <w:rPr>
          <w:rFonts w:asciiTheme="majorHAnsi" w:hAnsiTheme="majorHAnsi"/>
        </w:rPr>
      </w:pPr>
      <w:r w:rsidRPr="00A23A6A">
        <w:rPr>
          <w:rFonts w:asciiTheme="majorHAnsi" w:hAnsiTheme="majorHAnsi"/>
        </w:rPr>
        <w:t>Bringing another person to obtain an un</w:t>
      </w:r>
      <w:r w:rsidR="00BA477C" w:rsidRPr="00A23A6A">
        <w:rPr>
          <w:rFonts w:asciiTheme="majorHAnsi" w:hAnsiTheme="majorHAnsi"/>
        </w:rPr>
        <w:t>-</w:t>
      </w:r>
      <w:r w:rsidRPr="00A23A6A">
        <w:rPr>
          <w:rFonts w:asciiTheme="majorHAnsi" w:hAnsiTheme="majorHAnsi"/>
        </w:rPr>
        <w:t>administered test or information about an un</w:t>
      </w:r>
      <w:r w:rsidR="00BA477C" w:rsidRPr="00A23A6A">
        <w:rPr>
          <w:rFonts w:asciiTheme="majorHAnsi" w:hAnsiTheme="majorHAnsi"/>
        </w:rPr>
        <w:t>-</w:t>
      </w:r>
      <w:r w:rsidRPr="00A23A6A">
        <w:rPr>
          <w:rFonts w:asciiTheme="majorHAnsi" w:hAnsiTheme="majorHAnsi"/>
        </w:rPr>
        <w:t>administered test.</w:t>
      </w:r>
    </w:p>
    <w:p w:rsidR="002F3A26" w:rsidRPr="00A23A6A" w:rsidRDefault="002F3A26" w:rsidP="00151A2C">
      <w:pPr>
        <w:spacing w:line="276" w:lineRule="auto"/>
        <w:rPr>
          <w:rFonts w:asciiTheme="majorHAnsi" w:hAnsiTheme="majorHAnsi"/>
        </w:rPr>
      </w:pPr>
      <w:r w:rsidRPr="00A23A6A">
        <w:rPr>
          <w:rFonts w:asciiTheme="majorHAnsi" w:hAnsiTheme="majorHAnsi"/>
        </w:rPr>
        <w:t xml:space="preserve">“Plagiarism” shall be defined as the appropriating, buying, receiving as a gift, or obtaining by any means another’s work and the unacknowledged submission or incorporation of it in one’s own written work. </w:t>
      </w:r>
    </w:p>
    <w:p w:rsidR="002F3A26" w:rsidRPr="00A23A6A" w:rsidRDefault="002F3A26" w:rsidP="00151A2C">
      <w:pPr>
        <w:spacing w:line="276" w:lineRule="auto"/>
        <w:rPr>
          <w:rFonts w:asciiTheme="majorHAnsi" w:hAnsiTheme="majorHAnsi"/>
        </w:rPr>
      </w:pPr>
    </w:p>
    <w:p w:rsidR="002F3A26" w:rsidRPr="00A23A6A" w:rsidRDefault="002F3A26" w:rsidP="00151A2C">
      <w:pPr>
        <w:spacing w:line="276" w:lineRule="auto"/>
        <w:rPr>
          <w:rFonts w:asciiTheme="majorHAnsi" w:hAnsiTheme="majorHAnsi"/>
        </w:rPr>
      </w:pPr>
      <w:r w:rsidRPr="00A23A6A">
        <w:rPr>
          <w:rFonts w:asciiTheme="majorHAnsi" w:hAnsiTheme="majorHAnsi"/>
        </w:rPr>
        <w:t>“Collusion” shall be defined as the unauthorized collaboration with another person in preparing written work for fulfillment of course requirements.</w:t>
      </w:r>
    </w:p>
    <w:p w:rsidR="00BD741E" w:rsidRPr="00A23A6A" w:rsidRDefault="00BD741E" w:rsidP="00151A2C">
      <w:pPr>
        <w:spacing w:line="276" w:lineRule="auto"/>
        <w:rPr>
          <w:rFonts w:asciiTheme="majorHAnsi" w:hAnsiTheme="majorHAnsi"/>
          <w:b/>
          <w:color w:val="C00000"/>
        </w:rPr>
      </w:pPr>
    </w:p>
    <w:p w:rsidR="00A23A6A" w:rsidRPr="00A23A6A" w:rsidRDefault="00A23A6A" w:rsidP="00A23A6A">
      <w:pPr>
        <w:spacing w:line="276" w:lineRule="auto"/>
        <w:rPr>
          <w:rFonts w:asciiTheme="majorHAnsi" w:hAnsiTheme="majorHAnsi"/>
          <w:b/>
          <w:color w:val="C00000"/>
        </w:rPr>
      </w:pPr>
      <w:r w:rsidRPr="00A23A6A">
        <w:rPr>
          <w:rFonts w:asciiTheme="majorHAnsi" w:hAnsiTheme="majorHAnsi"/>
          <w:b/>
          <w:color w:val="C00000"/>
          <w:highlight w:val="yellow"/>
        </w:rPr>
        <w:t>The student who engages in cheating, plagiarism, or collusion may receive a failing grade on the assignment: or, the student who engages in cheating, plagiarism, or collusion may receive a failing grade in the course.</w:t>
      </w:r>
      <w:r w:rsidRPr="00A23A6A">
        <w:rPr>
          <w:rFonts w:asciiTheme="majorHAnsi" w:hAnsiTheme="majorHAnsi"/>
          <w:b/>
          <w:color w:val="C00000"/>
        </w:rPr>
        <w:t xml:space="preserve"> </w:t>
      </w:r>
    </w:p>
    <w:p w:rsidR="00D54FF8" w:rsidRPr="00A23A6A" w:rsidRDefault="00D54FF8" w:rsidP="00151A2C">
      <w:pPr>
        <w:spacing w:line="276" w:lineRule="auto"/>
        <w:rPr>
          <w:rFonts w:asciiTheme="majorHAnsi" w:hAnsiTheme="majorHAnsi"/>
        </w:rPr>
      </w:pPr>
    </w:p>
    <w:p w:rsidR="00D54FF8" w:rsidRPr="00A23A6A" w:rsidRDefault="00D40155" w:rsidP="00151A2C">
      <w:pPr>
        <w:spacing w:line="276" w:lineRule="auto"/>
        <w:rPr>
          <w:rFonts w:asciiTheme="majorHAnsi" w:hAnsiTheme="majorHAnsi"/>
          <w:b/>
        </w:rPr>
      </w:pPr>
      <w:r w:rsidRPr="00A23A6A">
        <w:rPr>
          <w:rFonts w:asciiTheme="majorHAnsi" w:hAnsiTheme="majorHAnsi"/>
          <w:b/>
        </w:rPr>
        <w:t>Drop Policy</w:t>
      </w:r>
      <w:r w:rsidR="00D54FF8" w:rsidRPr="00A23A6A">
        <w:rPr>
          <w:rFonts w:asciiTheme="majorHAnsi" w:hAnsiTheme="majorHAnsi"/>
          <w:b/>
        </w:rPr>
        <w:t xml:space="preserve">: </w:t>
      </w:r>
    </w:p>
    <w:p w:rsidR="00B93E68" w:rsidRPr="00010834" w:rsidRDefault="00B93E68" w:rsidP="00B93E68">
      <w:pPr>
        <w:spacing w:line="276" w:lineRule="auto"/>
        <w:rPr>
          <w:rFonts w:asciiTheme="majorHAnsi" w:hAnsiTheme="majorHAnsi"/>
          <w:color w:val="FFFFFF" w:themeColor="background1"/>
        </w:rPr>
      </w:pPr>
      <w:r w:rsidRPr="00010834">
        <w:rPr>
          <w:rFonts w:asciiTheme="majorHAnsi" w:hAnsiTheme="majorHAnsi"/>
          <w:color w:val="FFFFFF" w:themeColor="background1"/>
          <w:highlight w:val="darkBlue"/>
        </w:rPr>
        <w:lastRenderedPageBreak/>
        <w:t>STUDENTS MUST NOTIFY THEIR SCHOOL COUNSELOR</w:t>
      </w:r>
      <w:r w:rsidR="00BA4E56" w:rsidRPr="00010834">
        <w:rPr>
          <w:rFonts w:asciiTheme="majorHAnsi" w:hAnsiTheme="majorHAnsi"/>
          <w:color w:val="FFFFFF" w:themeColor="background1"/>
          <w:highlight w:val="darkBlue"/>
        </w:rPr>
        <w:t xml:space="preserve"> &amp; TVCC DUAL CREDIT OFFICE</w:t>
      </w:r>
      <w:r w:rsidRPr="00010834">
        <w:rPr>
          <w:rFonts w:asciiTheme="majorHAnsi" w:hAnsiTheme="majorHAnsi"/>
          <w:color w:val="FFFFFF" w:themeColor="background1"/>
          <w:highlight w:val="darkBlue"/>
        </w:rPr>
        <w:t xml:space="preserve"> if student </w:t>
      </w:r>
      <w:r w:rsidR="0085187A" w:rsidRPr="00010834">
        <w:rPr>
          <w:rFonts w:asciiTheme="majorHAnsi" w:hAnsiTheme="majorHAnsi"/>
          <w:color w:val="FFFFFF" w:themeColor="background1"/>
          <w:highlight w:val="darkBlue"/>
        </w:rPr>
        <w:t>desires to drop this course for any reason.</w:t>
      </w:r>
      <w:r w:rsidRPr="00010834">
        <w:rPr>
          <w:rFonts w:asciiTheme="majorHAnsi" w:hAnsiTheme="majorHAnsi"/>
          <w:color w:val="FFFFFF" w:themeColor="background1"/>
        </w:rPr>
        <w:t xml:space="preserve">  </w:t>
      </w:r>
    </w:p>
    <w:p w:rsidR="00502133" w:rsidRPr="00010834" w:rsidRDefault="00502133" w:rsidP="00151A2C">
      <w:pPr>
        <w:spacing w:line="276" w:lineRule="auto"/>
        <w:rPr>
          <w:rFonts w:asciiTheme="majorHAnsi" w:hAnsiTheme="majorHAnsi"/>
          <w:color w:val="FFFFFF" w:themeColor="background1"/>
        </w:rPr>
      </w:pPr>
    </w:p>
    <w:p w:rsidR="00D40155" w:rsidRDefault="00502133" w:rsidP="00151A2C">
      <w:pPr>
        <w:spacing w:line="276" w:lineRule="auto"/>
        <w:rPr>
          <w:rFonts w:asciiTheme="majorHAnsi" w:hAnsiTheme="majorHAnsi"/>
        </w:rPr>
      </w:pPr>
      <w:r w:rsidRPr="00A23A6A">
        <w:rPr>
          <w:rFonts w:asciiTheme="majorHAnsi" w:hAnsiTheme="majorHAnsi"/>
        </w:rPr>
        <w:t>A student may withdraw (drop) from a course and receive a grade of “W” at any time during a given semester subject to the last day to receive a “W” deadline specified in the TVCC schedule or catalog</w:t>
      </w:r>
      <w:r w:rsidR="00B93E68">
        <w:rPr>
          <w:rFonts w:asciiTheme="majorHAnsi" w:hAnsiTheme="majorHAnsi"/>
        </w:rPr>
        <w:t xml:space="preserve"> (November </w:t>
      </w:r>
      <w:r w:rsidR="00010834">
        <w:rPr>
          <w:rFonts w:asciiTheme="majorHAnsi" w:hAnsiTheme="majorHAnsi"/>
        </w:rPr>
        <w:t>17</w:t>
      </w:r>
      <w:r w:rsidR="00010834" w:rsidRPr="00010834">
        <w:rPr>
          <w:rFonts w:asciiTheme="majorHAnsi" w:hAnsiTheme="majorHAnsi"/>
          <w:vertAlign w:val="superscript"/>
        </w:rPr>
        <w:t>th</w:t>
      </w:r>
      <w:r w:rsidR="00B93E68">
        <w:rPr>
          <w:rFonts w:asciiTheme="majorHAnsi" w:hAnsiTheme="majorHAnsi"/>
        </w:rPr>
        <w:t xml:space="preserve">  for this fall class)</w:t>
      </w:r>
      <w:r w:rsidRPr="00A23A6A">
        <w:rPr>
          <w:rFonts w:asciiTheme="majorHAnsi" w:hAnsiTheme="majorHAnsi"/>
        </w:rPr>
        <w:t xml:space="preserve">. (Please see information below on Developmental Course policy). </w:t>
      </w:r>
    </w:p>
    <w:p w:rsidR="0085187A" w:rsidRPr="00A23A6A" w:rsidRDefault="0085187A" w:rsidP="00151A2C">
      <w:pPr>
        <w:spacing w:line="276" w:lineRule="auto"/>
        <w:rPr>
          <w:rFonts w:asciiTheme="majorHAnsi" w:hAnsiTheme="majorHAnsi"/>
          <w:b/>
        </w:rPr>
      </w:pPr>
    </w:p>
    <w:p w:rsidR="00D40155" w:rsidRPr="00A23A6A" w:rsidRDefault="00D40155" w:rsidP="00151A2C">
      <w:pPr>
        <w:spacing w:line="276" w:lineRule="auto"/>
        <w:rPr>
          <w:rFonts w:asciiTheme="majorHAnsi" w:hAnsiTheme="majorHAnsi"/>
          <w:b/>
        </w:rPr>
      </w:pPr>
      <w:r w:rsidRPr="00A23A6A">
        <w:rPr>
          <w:rFonts w:asciiTheme="majorHAnsi" w:hAnsiTheme="majorHAnsi"/>
          <w:b/>
        </w:rPr>
        <w:t>Research Resources</w:t>
      </w:r>
      <w:r w:rsidR="007E32C3" w:rsidRPr="00A23A6A">
        <w:rPr>
          <w:rFonts w:asciiTheme="majorHAnsi" w:hAnsiTheme="majorHAnsi"/>
          <w:b/>
        </w:rPr>
        <w:t>:</w:t>
      </w:r>
      <w:r w:rsidRPr="00A23A6A">
        <w:rPr>
          <w:rFonts w:asciiTheme="majorHAnsi" w:hAnsiTheme="majorHAnsi"/>
          <w:b/>
        </w:rPr>
        <w:t xml:space="preserve">    </w:t>
      </w:r>
    </w:p>
    <w:p w:rsidR="00D40155" w:rsidRPr="00A23A6A" w:rsidRDefault="00D40155" w:rsidP="00151A2C">
      <w:pPr>
        <w:spacing w:line="276" w:lineRule="auto"/>
        <w:rPr>
          <w:rFonts w:asciiTheme="majorHAnsi" w:hAnsiTheme="majorHAnsi"/>
        </w:rPr>
      </w:pPr>
      <w:r w:rsidRPr="00A23A6A">
        <w:rPr>
          <w:rFonts w:asciiTheme="majorHAnsi" w:hAnsiTheme="majorHAnsi"/>
        </w:rPr>
        <w:t xml:space="preserve">The student is encouraged to use the TVCC Libraries as research resources for this course. Students can search the TVCC Library Resource Center holdings through the on-line catalog. Electronic library resources provide access to full-text and abstract articles as well as links to a variety of remote research tools. The physical library contains a specialized collection of research materials specifically chosen to support the degrees and courses offered at TVCC. Students with research questions or questions about library services are encouraged to email their question to </w:t>
      </w:r>
      <w:hyperlink r:id="rId16" w:history="1">
        <w:r w:rsidRPr="00A23A6A">
          <w:rPr>
            <w:rStyle w:val="Hyperlink"/>
            <w:rFonts w:asciiTheme="majorHAnsi" w:hAnsiTheme="majorHAnsi"/>
          </w:rPr>
          <w:t>lrc@tvcc.edu</w:t>
        </w:r>
      </w:hyperlink>
      <w:r w:rsidRPr="00A23A6A">
        <w:rPr>
          <w:rFonts w:asciiTheme="majorHAnsi" w:hAnsiTheme="majorHAnsi"/>
        </w:rPr>
        <w:t>.</w:t>
      </w:r>
    </w:p>
    <w:p w:rsidR="00842E9D" w:rsidRPr="00A23A6A" w:rsidRDefault="00842E9D" w:rsidP="00151A2C">
      <w:pPr>
        <w:spacing w:line="276" w:lineRule="auto"/>
        <w:rPr>
          <w:rFonts w:asciiTheme="majorHAnsi" w:hAnsiTheme="majorHAnsi"/>
        </w:rPr>
      </w:pPr>
    </w:p>
    <w:p w:rsidR="00C51B02" w:rsidRPr="00A23A6A" w:rsidRDefault="00C51B02" w:rsidP="00151A2C">
      <w:pPr>
        <w:spacing w:line="276" w:lineRule="auto"/>
        <w:rPr>
          <w:rFonts w:asciiTheme="majorHAnsi" w:hAnsiTheme="majorHAnsi"/>
          <w:b/>
          <w:highlight w:val="green"/>
        </w:rPr>
      </w:pPr>
      <w:r w:rsidRPr="00A23A6A">
        <w:rPr>
          <w:rFonts w:asciiTheme="majorHAnsi" w:hAnsiTheme="majorHAnsi"/>
          <w:b/>
          <w:highlight w:val="green"/>
        </w:rPr>
        <w:t>Technology Resources/Access:</w:t>
      </w:r>
    </w:p>
    <w:p w:rsidR="00C51B02" w:rsidRPr="00A23A6A" w:rsidRDefault="00C51B02" w:rsidP="00151A2C">
      <w:pPr>
        <w:spacing w:line="276" w:lineRule="auto"/>
        <w:rPr>
          <w:rFonts w:asciiTheme="majorHAnsi" w:hAnsiTheme="majorHAnsi"/>
        </w:rPr>
      </w:pPr>
      <w:r w:rsidRPr="00A23A6A">
        <w:rPr>
          <w:rFonts w:asciiTheme="majorHAnsi" w:hAnsiTheme="majorHAnsi"/>
          <w:highlight w:val="green"/>
        </w:rPr>
        <w:t xml:space="preserve">Each student, employee, or guest with an information technology (IT) account shall be responsible for all use of the account.  All accounts shall be for use by a single </w:t>
      </w:r>
      <w:r w:rsidRPr="00A23A6A">
        <w:rPr>
          <w:rFonts w:asciiTheme="majorHAnsi" w:hAnsiTheme="majorHAnsi"/>
          <w:highlight w:val="green"/>
        </w:rPr>
        <w:lastRenderedPageBreak/>
        <w:t>individual – the person for whom the account was approved or assigned. This includes e-Course accounts as well as TVCC issued email accounts. Sharing or loaning accounts is strictly prohibited and violates TVCC Board Policy CT (LOCAL).</w:t>
      </w:r>
      <w:r w:rsidRPr="00A23A6A">
        <w:rPr>
          <w:rFonts w:asciiTheme="majorHAnsi" w:hAnsiTheme="majorHAnsi"/>
        </w:rPr>
        <w:t xml:space="preserve">  </w:t>
      </w:r>
    </w:p>
    <w:p w:rsidR="00C51B02" w:rsidRPr="00A23A6A" w:rsidRDefault="00C51B02" w:rsidP="00151A2C">
      <w:pPr>
        <w:spacing w:line="276" w:lineRule="auto"/>
        <w:rPr>
          <w:rFonts w:asciiTheme="majorHAnsi" w:hAnsiTheme="majorHAnsi"/>
          <w:b/>
        </w:rPr>
      </w:pPr>
    </w:p>
    <w:p w:rsidR="007E32C3" w:rsidRPr="00A23A6A" w:rsidRDefault="007E32C3" w:rsidP="00151A2C">
      <w:pPr>
        <w:spacing w:line="276" w:lineRule="auto"/>
        <w:rPr>
          <w:rFonts w:asciiTheme="majorHAnsi" w:hAnsiTheme="majorHAnsi"/>
          <w:b/>
        </w:rPr>
      </w:pPr>
      <w:r w:rsidRPr="00A23A6A">
        <w:rPr>
          <w:rFonts w:asciiTheme="majorHAnsi" w:hAnsiTheme="majorHAnsi"/>
          <w:b/>
        </w:rPr>
        <w:t>Addi</w:t>
      </w:r>
      <w:r w:rsidRPr="00A23A6A">
        <w:rPr>
          <w:rFonts w:asciiTheme="majorHAnsi" w:hAnsiTheme="majorHAnsi"/>
        </w:rPr>
        <w:t>t</w:t>
      </w:r>
      <w:r w:rsidRPr="00A23A6A">
        <w:rPr>
          <w:rFonts w:asciiTheme="majorHAnsi" w:hAnsiTheme="majorHAnsi"/>
          <w:b/>
        </w:rPr>
        <w:t>ional Information:</w:t>
      </w:r>
      <w:r w:rsidR="0085187A">
        <w:rPr>
          <w:rFonts w:asciiTheme="majorHAnsi" w:hAnsiTheme="majorHAnsi"/>
          <w:b/>
        </w:rPr>
        <w:t xml:space="preserve"> None</w:t>
      </w:r>
    </w:p>
    <w:p w:rsidR="00955A4C" w:rsidRPr="00A23A6A" w:rsidRDefault="00955A4C" w:rsidP="00151A2C">
      <w:pPr>
        <w:spacing w:line="276" w:lineRule="auto"/>
        <w:rPr>
          <w:rFonts w:asciiTheme="majorHAnsi" w:hAnsiTheme="majorHAnsi"/>
        </w:rPr>
      </w:pPr>
    </w:p>
    <w:p w:rsidR="008B275E" w:rsidRPr="00A23A6A" w:rsidRDefault="008B275E" w:rsidP="00151A2C">
      <w:pPr>
        <w:spacing w:line="276" w:lineRule="auto"/>
        <w:rPr>
          <w:rFonts w:asciiTheme="majorHAnsi" w:hAnsiTheme="majorHAnsi"/>
          <w:b/>
        </w:rPr>
      </w:pPr>
      <w:r w:rsidRPr="00A23A6A">
        <w:rPr>
          <w:rFonts w:asciiTheme="majorHAnsi" w:hAnsiTheme="majorHAnsi"/>
          <w:b/>
        </w:rPr>
        <w:t xml:space="preserve">Student’s </w:t>
      </w:r>
      <w:r w:rsidR="00AC3EB2" w:rsidRPr="00A23A6A">
        <w:rPr>
          <w:rFonts w:asciiTheme="majorHAnsi" w:hAnsiTheme="majorHAnsi"/>
          <w:b/>
        </w:rPr>
        <w:t>Responsibil</w:t>
      </w:r>
      <w:r w:rsidR="00842E9D" w:rsidRPr="00A23A6A">
        <w:rPr>
          <w:rFonts w:asciiTheme="majorHAnsi" w:hAnsiTheme="majorHAnsi"/>
          <w:b/>
        </w:rPr>
        <w:t>it</w:t>
      </w:r>
      <w:r w:rsidR="00AC3EB2" w:rsidRPr="00A23A6A">
        <w:rPr>
          <w:rFonts w:asciiTheme="majorHAnsi" w:hAnsiTheme="majorHAnsi"/>
          <w:b/>
        </w:rPr>
        <w:t>y</w:t>
      </w:r>
      <w:r w:rsidRPr="00A23A6A">
        <w:rPr>
          <w:rFonts w:asciiTheme="majorHAnsi" w:hAnsiTheme="majorHAnsi"/>
          <w:b/>
        </w:rPr>
        <w:t>:</w:t>
      </w:r>
    </w:p>
    <w:p w:rsidR="008B275E" w:rsidRPr="00A23A6A" w:rsidRDefault="008B275E" w:rsidP="00151A2C">
      <w:pPr>
        <w:spacing w:line="276" w:lineRule="auto"/>
        <w:rPr>
          <w:rFonts w:asciiTheme="majorHAnsi" w:hAnsiTheme="majorHAnsi"/>
        </w:rPr>
      </w:pPr>
      <w:r w:rsidRPr="00A23A6A">
        <w:rPr>
          <w:rFonts w:asciiTheme="majorHAnsi" w:hAnsiTheme="majorHAnsi"/>
        </w:rPr>
        <w:t xml:space="preserve">This syllabus contains information, policies and procedures for a specific course. By enrolling, the student agrees to read, understand, and abide by the rules, policies, regulations, and ethical standards of Trinity Valley Community College as contained in the current catalog and schedule of classes. </w:t>
      </w:r>
    </w:p>
    <w:p w:rsidR="00FA7CCD" w:rsidRPr="00A23A6A" w:rsidRDefault="00FA7CCD" w:rsidP="00151A2C">
      <w:pPr>
        <w:spacing w:line="276" w:lineRule="auto"/>
        <w:rPr>
          <w:rFonts w:asciiTheme="majorHAnsi" w:hAnsiTheme="majorHAnsi"/>
        </w:rPr>
      </w:pPr>
    </w:p>
    <w:p w:rsidR="00FA7CCD" w:rsidRPr="00A23A6A" w:rsidRDefault="00FA7CCD" w:rsidP="00151A2C">
      <w:pPr>
        <w:spacing w:line="276" w:lineRule="auto"/>
        <w:rPr>
          <w:rFonts w:asciiTheme="majorHAnsi" w:hAnsiTheme="majorHAnsi"/>
          <w:b/>
          <w:highlight w:val="green"/>
        </w:rPr>
      </w:pPr>
      <w:r w:rsidRPr="00A23A6A">
        <w:rPr>
          <w:rFonts w:asciiTheme="majorHAnsi" w:hAnsiTheme="majorHAnsi"/>
          <w:b/>
          <w:highlight w:val="green"/>
        </w:rPr>
        <w:t xml:space="preserve">Student Evaluation of </w:t>
      </w:r>
      <w:r w:rsidR="00705F00" w:rsidRPr="00A23A6A">
        <w:rPr>
          <w:rFonts w:asciiTheme="majorHAnsi" w:hAnsiTheme="majorHAnsi"/>
          <w:b/>
          <w:highlight w:val="green"/>
        </w:rPr>
        <w:t>Courses/</w:t>
      </w:r>
      <w:r w:rsidRPr="00A23A6A">
        <w:rPr>
          <w:rFonts w:asciiTheme="majorHAnsi" w:hAnsiTheme="majorHAnsi"/>
          <w:b/>
          <w:highlight w:val="green"/>
        </w:rPr>
        <w:t>Faculty:</w:t>
      </w:r>
    </w:p>
    <w:p w:rsidR="0070508A" w:rsidRPr="00A23A6A" w:rsidRDefault="0070508A" w:rsidP="00151A2C">
      <w:pPr>
        <w:spacing w:line="276" w:lineRule="auto"/>
        <w:rPr>
          <w:rFonts w:asciiTheme="majorHAnsi" w:hAnsiTheme="majorHAnsi"/>
          <w:highlight w:val="green"/>
        </w:rPr>
      </w:pPr>
      <w:r w:rsidRPr="00A23A6A">
        <w:rPr>
          <w:rFonts w:asciiTheme="majorHAnsi" w:hAnsiTheme="majorHAnsi"/>
          <w:highlight w:val="green"/>
        </w:rPr>
        <w:t>Evaluation is an important component in promoting continuous improvement, enhancing student learning, and achieving excellence in the educational process.  Therefore, TVCC administers student course evaluations every semester. Students are encouraged to complete the course evaluations for all of their courses through the student Cardinal Connect</w:t>
      </w:r>
      <w:r w:rsidR="003A17ED" w:rsidRPr="00A23A6A">
        <w:rPr>
          <w:rFonts w:asciiTheme="majorHAnsi" w:hAnsiTheme="majorHAnsi"/>
          <w:highlight w:val="green"/>
        </w:rPr>
        <w:t>ion</w:t>
      </w:r>
      <w:r w:rsidRPr="00A23A6A">
        <w:rPr>
          <w:rFonts w:asciiTheme="majorHAnsi" w:hAnsiTheme="majorHAnsi"/>
          <w:highlight w:val="green"/>
        </w:rPr>
        <w:t xml:space="preserve"> portal.  Notification of evaluation availability will be made to all students through the TVCC email accounts.</w:t>
      </w:r>
    </w:p>
    <w:p w:rsidR="0070508A" w:rsidRPr="00A23A6A" w:rsidRDefault="0070508A" w:rsidP="00151A2C">
      <w:pPr>
        <w:spacing w:line="276" w:lineRule="auto"/>
        <w:rPr>
          <w:rFonts w:asciiTheme="majorHAnsi" w:hAnsiTheme="majorHAnsi"/>
          <w:highlight w:val="green"/>
        </w:rPr>
      </w:pPr>
    </w:p>
    <w:p w:rsidR="0070508A" w:rsidRPr="00A23A6A" w:rsidRDefault="0070508A" w:rsidP="00151A2C">
      <w:pPr>
        <w:spacing w:line="276" w:lineRule="auto"/>
        <w:rPr>
          <w:rFonts w:asciiTheme="majorHAnsi" w:hAnsiTheme="majorHAnsi"/>
          <w:highlight w:val="green"/>
        </w:rPr>
      </w:pPr>
      <w:r w:rsidRPr="00A23A6A">
        <w:rPr>
          <w:rFonts w:asciiTheme="majorHAnsi" w:hAnsiTheme="majorHAnsi"/>
          <w:highlight w:val="green"/>
        </w:rPr>
        <w:lastRenderedPageBreak/>
        <w:t>When completing the evaluation, students will rate the course by responding to the following prompts:</w:t>
      </w:r>
    </w:p>
    <w:p w:rsidR="00FA7CCD"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relates the importance of the subject matter to real life.</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is very knowledgeable of the subject matter.</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encourages questions and discussions from students.</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makes class requirements clear.</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gives class assignments (tests, projects, presentations, etc.) that measure what was covered.</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instructor’s teaching methods are effective in helping me learn.</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expects students to take responsibility for their learning.</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establishes a climate of respect.</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is well organized and prepared for each class.</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The instructor is available to me on matters pertaining to the class.</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 xml:space="preserve">The instructor is reliable in meeting class (leave blank for </w:t>
      </w:r>
      <w:r w:rsidR="008E57F0" w:rsidRPr="00A23A6A">
        <w:rPr>
          <w:rFonts w:asciiTheme="majorHAnsi" w:hAnsiTheme="majorHAnsi"/>
          <w:highlight w:val="green"/>
        </w:rPr>
        <w:t>online c</w:t>
      </w:r>
      <w:r w:rsidRPr="00A23A6A">
        <w:rPr>
          <w:rFonts w:asciiTheme="majorHAnsi" w:hAnsiTheme="majorHAnsi"/>
          <w:highlight w:val="green"/>
        </w:rPr>
        <w:t>ourses).</w:t>
      </w:r>
    </w:p>
    <w:p w:rsidR="0070508A" w:rsidRPr="00A23A6A" w:rsidRDefault="0070508A" w:rsidP="0070508A">
      <w:pPr>
        <w:pStyle w:val="ListParagraph"/>
        <w:numPr>
          <w:ilvl w:val="0"/>
          <w:numId w:val="2"/>
        </w:numPr>
        <w:spacing w:line="276" w:lineRule="auto"/>
        <w:rPr>
          <w:rFonts w:asciiTheme="majorHAnsi" w:hAnsiTheme="majorHAnsi"/>
          <w:highlight w:val="green"/>
        </w:rPr>
      </w:pPr>
      <w:r w:rsidRPr="00A23A6A">
        <w:rPr>
          <w:rFonts w:asciiTheme="majorHAnsi" w:hAnsiTheme="majorHAnsi"/>
          <w:highlight w:val="green"/>
        </w:rPr>
        <w:t xml:space="preserve">The instructor normally starts class on time (leave blank for </w:t>
      </w:r>
      <w:r w:rsidR="008E57F0" w:rsidRPr="00A23A6A">
        <w:rPr>
          <w:rFonts w:asciiTheme="majorHAnsi" w:hAnsiTheme="majorHAnsi"/>
          <w:highlight w:val="green"/>
        </w:rPr>
        <w:t>online c</w:t>
      </w:r>
      <w:r w:rsidRPr="00A23A6A">
        <w:rPr>
          <w:rFonts w:asciiTheme="majorHAnsi" w:hAnsiTheme="majorHAnsi"/>
          <w:highlight w:val="green"/>
        </w:rPr>
        <w:t>ourses).</w:t>
      </w:r>
    </w:p>
    <w:p w:rsidR="0070508A" w:rsidRPr="00A23A6A" w:rsidRDefault="0070508A" w:rsidP="0070508A">
      <w:pPr>
        <w:pStyle w:val="ListParagraph"/>
        <w:numPr>
          <w:ilvl w:val="0"/>
          <w:numId w:val="2"/>
        </w:numPr>
        <w:spacing w:line="276" w:lineRule="auto"/>
        <w:rPr>
          <w:rFonts w:asciiTheme="majorHAnsi" w:hAnsiTheme="majorHAnsi"/>
        </w:rPr>
      </w:pPr>
      <w:r w:rsidRPr="00A23A6A">
        <w:rPr>
          <w:rFonts w:asciiTheme="majorHAnsi" w:hAnsiTheme="majorHAnsi"/>
          <w:highlight w:val="green"/>
        </w:rPr>
        <w:t>The instructor has challenged me to think.</w:t>
      </w:r>
    </w:p>
    <w:p w:rsidR="00A23A6A" w:rsidRPr="00A23A6A" w:rsidRDefault="00A23A6A" w:rsidP="00151A2C">
      <w:pPr>
        <w:spacing w:line="276" w:lineRule="auto"/>
        <w:rPr>
          <w:rFonts w:asciiTheme="majorHAnsi" w:hAnsiTheme="majorHAnsi"/>
          <w:b/>
        </w:rPr>
      </w:pPr>
    </w:p>
    <w:p w:rsidR="008B275E" w:rsidRPr="00A23A6A" w:rsidRDefault="00DE4277" w:rsidP="00151A2C">
      <w:pPr>
        <w:spacing w:line="276" w:lineRule="auto"/>
        <w:rPr>
          <w:rFonts w:asciiTheme="majorHAnsi" w:hAnsiTheme="majorHAnsi"/>
          <w:b/>
        </w:rPr>
      </w:pPr>
      <w:r w:rsidRPr="00A23A6A">
        <w:rPr>
          <w:rFonts w:asciiTheme="majorHAnsi" w:hAnsiTheme="majorHAnsi"/>
          <w:b/>
        </w:rPr>
        <w:t>Affirmative Action:</w:t>
      </w:r>
    </w:p>
    <w:p w:rsidR="00DE4277" w:rsidRPr="00A23A6A" w:rsidRDefault="00DE4277" w:rsidP="00151A2C">
      <w:pPr>
        <w:spacing w:line="276" w:lineRule="auto"/>
        <w:rPr>
          <w:rFonts w:asciiTheme="majorHAnsi" w:hAnsiTheme="majorHAnsi"/>
        </w:rPr>
      </w:pPr>
      <w:r w:rsidRPr="00A23A6A">
        <w:rPr>
          <w:rFonts w:asciiTheme="majorHAnsi" w:hAnsiTheme="majorHAnsi"/>
        </w:rPr>
        <w:lastRenderedPageBreak/>
        <w:t>TVCC is an affirmative action/equal opportunity institution which provides educational and employment opportunities on the basis of merit and without</w:t>
      </w:r>
      <w:r w:rsidR="00AC3EB2" w:rsidRPr="00A23A6A">
        <w:rPr>
          <w:rFonts w:asciiTheme="majorHAnsi" w:hAnsiTheme="majorHAnsi"/>
        </w:rPr>
        <w:t xml:space="preserve"> </w:t>
      </w:r>
      <w:r w:rsidRPr="00A23A6A">
        <w:rPr>
          <w:rFonts w:asciiTheme="majorHAnsi" w:hAnsiTheme="majorHAnsi"/>
        </w:rPr>
        <w:t>discrimination or harassment in full compliance with the Civil Rights Act of 1964, as amended; the Rehabilitation Act of 1973 (Section 503,504); Americans with Disabilities Act, as amended, Title IX of the Educational Amendments of 1972; the Vietnam Era Veterans Assistance Act of 1974; Article 522</w:t>
      </w:r>
      <w:r w:rsidR="00AC3EB2" w:rsidRPr="00A23A6A">
        <w:rPr>
          <w:rFonts w:asciiTheme="majorHAnsi" w:hAnsiTheme="majorHAnsi"/>
        </w:rPr>
        <w:t xml:space="preserve">lk V.A.C.S.; and Executive Orders 11246 and 11758. </w:t>
      </w:r>
    </w:p>
    <w:p w:rsidR="005143B5" w:rsidRPr="00A23A6A" w:rsidRDefault="005143B5" w:rsidP="00151A2C">
      <w:pPr>
        <w:spacing w:line="276" w:lineRule="auto"/>
        <w:rPr>
          <w:rFonts w:asciiTheme="majorHAnsi" w:hAnsiTheme="majorHAnsi"/>
        </w:rPr>
      </w:pPr>
    </w:p>
    <w:p w:rsidR="005143B5" w:rsidRPr="00A23A6A" w:rsidRDefault="005143B5" w:rsidP="00151A2C">
      <w:pPr>
        <w:spacing w:line="276" w:lineRule="auto"/>
        <w:rPr>
          <w:rFonts w:asciiTheme="majorHAnsi" w:hAnsiTheme="majorHAnsi"/>
          <w:b/>
          <w:highlight w:val="green"/>
        </w:rPr>
      </w:pPr>
      <w:r w:rsidRPr="00A23A6A">
        <w:rPr>
          <w:rFonts w:asciiTheme="majorHAnsi" w:hAnsiTheme="majorHAnsi"/>
          <w:b/>
          <w:highlight w:val="green"/>
        </w:rPr>
        <w:t>Title IX of the Education Amendments:</w:t>
      </w:r>
    </w:p>
    <w:p w:rsidR="005143B5" w:rsidRPr="00A23A6A" w:rsidRDefault="005143B5" w:rsidP="00151A2C">
      <w:pPr>
        <w:spacing w:line="276" w:lineRule="auto"/>
        <w:rPr>
          <w:rFonts w:asciiTheme="majorHAnsi" w:hAnsiTheme="majorHAnsi"/>
          <w:i/>
          <w:highlight w:val="green"/>
        </w:rPr>
      </w:pPr>
      <w:r w:rsidRPr="00A23A6A">
        <w:rPr>
          <w:rFonts w:asciiTheme="majorHAnsi" w:hAnsiTheme="majorHAnsi"/>
          <w:highlight w:val="green"/>
        </w:rPr>
        <w:t xml:space="preserve">TVCC prohibits discrimination, including sexual harassment and retaliation, against any student on the basis of race, color, religion, gender, national origin, disability, or any other basis prohibited by law.  Any student who believes that he or she has experienced prohibited conduct or believes that another student has experienced prohibited conduct should immediately report the alleged acts to an instructor, counselor, administrator, or the Title IX Coordinator.  TVCC has designated </w:t>
      </w:r>
      <w:r w:rsidR="00FA7CCD" w:rsidRPr="00A23A6A">
        <w:rPr>
          <w:rFonts w:asciiTheme="majorHAnsi" w:hAnsiTheme="majorHAnsi"/>
          <w:highlight w:val="green"/>
        </w:rPr>
        <w:t xml:space="preserve">the </w:t>
      </w:r>
      <w:r w:rsidRPr="00A23A6A">
        <w:rPr>
          <w:rFonts w:asciiTheme="majorHAnsi" w:hAnsiTheme="majorHAnsi"/>
          <w:highlight w:val="green"/>
        </w:rPr>
        <w:t>Director of Human Resources/Title IX Coordinator as the individual who is responsible for coordinating its efforts to comply with Title IX of the Education Amendments of 1972, as amended.  Contact information is:</w:t>
      </w:r>
      <w:r w:rsidRPr="00A23A6A">
        <w:rPr>
          <w:rFonts w:asciiTheme="majorHAnsi" w:hAnsiTheme="majorHAnsi"/>
          <w:highlight w:val="green"/>
        </w:rPr>
        <w:tab/>
      </w:r>
    </w:p>
    <w:p w:rsidR="005143B5" w:rsidRPr="00A23A6A" w:rsidRDefault="005143B5" w:rsidP="00151A2C">
      <w:pPr>
        <w:spacing w:line="276" w:lineRule="auto"/>
        <w:ind w:left="720"/>
        <w:rPr>
          <w:rFonts w:asciiTheme="majorHAnsi" w:hAnsiTheme="majorHAnsi"/>
          <w:i/>
          <w:highlight w:val="green"/>
        </w:rPr>
      </w:pPr>
      <w:r w:rsidRPr="00A23A6A">
        <w:rPr>
          <w:rFonts w:asciiTheme="majorHAnsi" w:hAnsiTheme="majorHAnsi"/>
          <w:i/>
          <w:highlight w:val="green"/>
        </w:rPr>
        <w:t>Director of Human Resource/Title IX Coordinator</w:t>
      </w:r>
    </w:p>
    <w:p w:rsidR="005143B5" w:rsidRPr="00A23A6A" w:rsidRDefault="005143B5" w:rsidP="00151A2C">
      <w:pPr>
        <w:spacing w:line="276" w:lineRule="auto"/>
        <w:ind w:left="720"/>
        <w:rPr>
          <w:rFonts w:asciiTheme="majorHAnsi" w:hAnsiTheme="majorHAnsi"/>
          <w:i/>
          <w:highlight w:val="green"/>
        </w:rPr>
      </w:pPr>
      <w:r w:rsidRPr="00A23A6A">
        <w:rPr>
          <w:rFonts w:asciiTheme="majorHAnsi" w:hAnsiTheme="majorHAnsi"/>
          <w:i/>
          <w:highlight w:val="green"/>
        </w:rPr>
        <w:t>Office Phone: 903-675-6215</w:t>
      </w:r>
    </w:p>
    <w:p w:rsidR="005143B5" w:rsidRPr="00A23A6A" w:rsidRDefault="005143B5" w:rsidP="00151A2C">
      <w:pPr>
        <w:spacing w:line="276" w:lineRule="auto"/>
        <w:rPr>
          <w:rFonts w:asciiTheme="majorHAnsi" w:hAnsiTheme="majorHAnsi"/>
          <w:b/>
          <w:color w:val="000000"/>
        </w:rPr>
      </w:pPr>
    </w:p>
    <w:p w:rsidR="00B87559" w:rsidRPr="00A23A6A" w:rsidRDefault="00B87559" w:rsidP="00151A2C">
      <w:pPr>
        <w:spacing w:line="276" w:lineRule="auto"/>
        <w:rPr>
          <w:rFonts w:asciiTheme="majorHAnsi" w:hAnsiTheme="majorHAnsi"/>
          <w:color w:val="000000"/>
        </w:rPr>
      </w:pPr>
      <w:r w:rsidRPr="00A23A6A">
        <w:rPr>
          <w:rFonts w:asciiTheme="majorHAnsi" w:hAnsiTheme="majorHAnsi"/>
          <w:b/>
          <w:color w:val="000000"/>
        </w:rPr>
        <w:lastRenderedPageBreak/>
        <w:t>A</w:t>
      </w:r>
      <w:r w:rsidR="008E002D" w:rsidRPr="00A23A6A">
        <w:rPr>
          <w:rFonts w:asciiTheme="majorHAnsi" w:hAnsiTheme="majorHAnsi"/>
          <w:b/>
          <w:color w:val="000000"/>
        </w:rPr>
        <w:t>merican with Disabilities Act</w:t>
      </w:r>
      <w:r w:rsidRPr="00A23A6A">
        <w:rPr>
          <w:rFonts w:asciiTheme="majorHAnsi" w:hAnsiTheme="majorHAnsi"/>
          <w:b/>
          <w:color w:val="000000"/>
        </w:rPr>
        <w:t xml:space="preserve"> (ADA)</w:t>
      </w:r>
    </w:p>
    <w:p w:rsidR="00B87559" w:rsidRPr="00A23A6A" w:rsidRDefault="00B87559" w:rsidP="00151A2C">
      <w:pPr>
        <w:spacing w:line="276" w:lineRule="auto"/>
        <w:rPr>
          <w:rFonts w:asciiTheme="majorHAnsi" w:hAnsiTheme="majorHAnsi"/>
          <w:color w:val="000000"/>
        </w:rPr>
      </w:pPr>
      <w:r w:rsidRPr="00A23A6A">
        <w:rPr>
          <w:rFonts w:asciiTheme="majorHAnsi" w:hAnsiTheme="majorHAnsi"/>
        </w:rPr>
        <w:t>Trinity Valley Community College provides equal opportunities for academically qualified students with disabilities and ensures access to a wide variety of resources and programs. The passage of Section 504, Federal Rehabilitation Act of 1973, and the Americans with Disabilities Act of 1990 requires that the college make certain special arrangements for students with disabilities such as moving classes to accessible locations when necessary, allowing the use of tape recorders, sign language interpreters, or other educational auxiliary aids, making special test arrangements, and other accommodations. The college will make reasonable accommodations for qualified students with a diagnosed physical and/or learning disability who have been admitted to the college and request accommodations.</w:t>
      </w:r>
    </w:p>
    <w:p w:rsidR="00097F23" w:rsidRPr="00A23A6A" w:rsidRDefault="00097F23" w:rsidP="00151A2C">
      <w:pPr>
        <w:spacing w:line="276" w:lineRule="auto"/>
        <w:rPr>
          <w:rFonts w:asciiTheme="majorHAnsi" w:hAnsiTheme="majorHAnsi"/>
          <w:color w:val="000000"/>
        </w:rPr>
      </w:pPr>
    </w:p>
    <w:p w:rsidR="00B87559" w:rsidRPr="00A23A6A" w:rsidRDefault="00B87559" w:rsidP="00151A2C">
      <w:pPr>
        <w:spacing w:line="276" w:lineRule="auto"/>
        <w:rPr>
          <w:rFonts w:asciiTheme="majorHAnsi" w:hAnsiTheme="majorHAnsi"/>
        </w:rPr>
      </w:pPr>
      <w:r w:rsidRPr="00A23A6A">
        <w:rPr>
          <w:rFonts w:asciiTheme="majorHAnsi" w:hAnsiTheme="majorHAnsi"/>
          <w:color w:val="000000"/>
          <w:highlight w:val="green"/>
        </w:rPr>
        <w:t xml:space="preserve">Students with disabilities who wish to request accommodations should notify the </w:t>
      </w:r>
      <w:r w:rsidR="00097F23" w:rsidRPr="00A23A6A">
        <w:rPr>
          <w:rFonts w:asciiTheme="majorHAnsi" w:hAnsiTheme="majorHAnsi"/>
          <w:highlight w:val="green"/>
        </w:rPr>
        <w:t>Disability</w:t>
      </w:r>
      <w:r w:rsidRPr="00A23A6A">
        <w:rPr>
          <w:rFonts w:asciiTheme="majorHAnsi" w:hAnsiTheme="majorHAnsi"/>
          <w:highlight w:val="green"/>
        </w:rPr>
        <w:t xml:space="preserve"> Services Office on their campus</w:t>
      </w:r>
      <w:r w:rsidRPr="00A23A6A">
        <w:rPr>
          <w:rFonts w:asciiTheme="majorHAnsi" w:hAnsiTheme="majorHAnsi"/>
          <w:color w:val="000000"/>
          <w:highlight w:val="green"/>
        </w:rPr>
        <w:t xml:space="preserve">. In accordance with federal law, a student requesting accommodations must provide documentation of his/her disability to the Disability Services counselor. </w:t>
      </w:r>
      <w:r w:rsidR="00963B8D" w:rsidRPr="00A23A6A">
        <w:rPr>
          <w:rFonts w:asciiTheme="majorHAnsi" w:hAnsiTheme="majorHAnsi"/>
          <w:color w:val="000000"/>
          <w:highlight w:val="green"/>
        </w:rPr>
        <w:t xml:space="preserve"> </w:t>
      </w:r>
      <w:r w:rsidRPr="00A23A6A">
        <w:rPr>
          <w:rFonts w:asciiTheme="majorHAnsi" w:hAnsiTheme="majorHAnsi"/>
          <w:color w:val="000000"/>
          <w:highlight w:val="green"/>
        </w:rPr>
        <w:t xml:space="preserve">For more information, please visit the </w:t>
      </w:r>
      <w:r w:rsidR="00097F23" w:rsidRPr="00A23A6A">
        <w:rPr>
          <w:rFonts w:asciiTheme="majorHAnsi" w:hAnsiTheme="majorHAnsi"/>
          <w:color w:val="000000"/>
          <w:highlight w:val="green"/>
        </w:rPr>
        <w:t>Disability S</w:t>
      </w:r>
      <w:r w:rsidRPr="00A23A6A">
        <w:rPr>
          <w:rFonts w:asciiTheme="majorHAnsi" w:hAnsiTheme="majorHAnsi"/>
          <w:color w:val="000000"/>
          <w:highlight w:val="green"/>
        </w:rPr>
        <w:t xml:space="preserve">ervice </w:t>
      </w:r>
      <w:r w:rsidR="00097F23" w:rsidRPr="00A23A6A">
        <w:rPr>
          <w:rFonts w:asciiTheme="majorHAnsi" w:hAnsiTheme="majorHAnsi"/>
          <w:color w:val="000000"/>
          <w:highlight w:val="green"/>
        </w:rPr>
        <w:t>O</w:t>
      </w:r>
      <w:r w:rsidRPr="00A23A6A">
        <w:rPr>
          <w:rFonts w:asciiTheme="majorHAnsi" w:hAnsiTheme="majorHAnsi"/>
          <w:color w:val="000000"/>
          <w:highlight w:val="green"/>
        </w:rPr>
        <w:t xml:space="preserve">ffice on your campus or contact </w:t>
      </w:r>
      <w:r w:rsidR="008E002D" w:rsidRPr="00A23A6A">
        <w:rPr>
          <w:rFonts w:asciiTheme="majorHAnsi" w:hAnsiTheme="majorHAnsi"/>
          <w:color w:val="000000"/>
          <w:highlight w:val="green"/>
        </w:rPr>
        <w:t>Melinda Berry</w:t>
      </w:r>
      <w:r w:rsidRPr="00A23A6A">
        <w:rPr>
          <w:rFonts w:asciiTheme="majorHAnsi" w:hAnsiTheme="majorHAnsi"/>
          <w:color w:val="000000"/>
          <w:highlight w:val="green"/>
        </w:rPr>
        <w:t xml:space="preserve"> at 903-675-6</w:t>
      </w:r>
      <w:r w:rsidR="008E002D" w:rsidRPr="00A23A6A">
        <w:rPr>
          <w:rFonts w:asciiTheme="majorHAnsi" w:hAnsiTheme="majorHAnsi"/>
          <w:color w:val="000000"/>
          <w:highlight w:val="green"/>
        </w:rPr>
        <w:t>224</w:t>
      </w:r>
      <w:r w:rsidRPr="00A23A6A">
        <w:rPr>
          <w:rFonts w:asciiTheme="majorHAnsi" w:hAnsiTheme="majorHAnsi"/>
          <w:color w:val="000000"/>
          <w:highlight w:val="green"/>
        </w:rPr>
        <w:t xml:space="preserve"> or email </w:t>
      </w:r>
      <w:r w:rsidR="008E002D" w:rsidRPr="00A23A6A">
        <w:rPr>
          <w:rFonts w:asciiTheme="majorHAnsi" w:hAnsiTheme="majorHAnsi"/>
          <w:color w:val="000000"/>
          <w:highlight w:val="green"/>
        </w:rPr>
        <w:t>mlberry</w:t>
      </w:r>
      <w:hyperlink r:id="rId17" w:history="1"/>
      <w:r w:rsidR="008E002D" w:rsidRPr="00A23A6A">
        <w:rPr>
          <w:rFonts w:asciiTheme="majorHAnsi" w:hAnsiTheme="majorHAnsi"/>
          <w:color w:val="000000"/>
          <w:highlight w:val="green"/>
        </w:rPr>
        <w:t xml:space="preserve">@tvcc.edu. </w:t>
      </w:r>
      <w:r w:rsidRPr="00A23A6A">
        <w:rPr>
          <w:rFonts w:asciiTheme="majorHAnsi" w:hAnsiTheme="majorHAnsi"/>
          <w:color w:val="000000"/>
          <w:highlight w:val="green"/>
        </w:rPr>
        <w:t xml:space="preserve"> For additional information, please visit: </w:t>
      </w:r>
      <w:hyperlink r:id="rId18" w:history="1">
        <w:r w:rsidRPr="00A23A6A">
          <w:rPr>
            <w:rStyle w:val="Hyperlink"/>
            <w:rFonts w:asciiTheme="majorHAnsi" w:hAnsiTheme="majorHAnsi"/>
            <w:highlight w:val="green"/>
          </w:rPr>
          <w:t>http://www.tvcc.edu/guidance/studentswithdisabilities.aspx</w:t>
        </w:r>
      </w:hyperlink>
      <w:r w:rsidRPr="00A23A6A">
        <w:rPr>
          <w:rFonts w:asciiTheme="majorHAnsi" w:hAnsiTheme="majorHAnsi"/>
          <w:color w:val="000000"/>
          <w:highlight w:val="green"/>
        </w:rPr>
        <w:t>.</w:t>
      </w:r>
      <w:r w:rsidRPr="00A23A6A">
        <w:rPr>
          <w:rFonts w:asciiTheme="majorHAnsi" w:hAnsiTheme="majorHAnsi"/>
          <w:color w:val="000000"/>
        </w:rPr>
        <w:t xml:space="preserve"> </w:t>
      </w:r>
    </w:p>
    <w:sectPr w:rsidR="00B87559" w:rsidRPr="00A23A6A" w:rsidSect="008444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3C" w:rsidRDefault="00266C3C" w:rsidP="002C499B">
      <w:r>
        <w:separator/>
      </w:r>
    </w:p>
  </w:endnote>
  <w:endnote w:type="continuationSeparator" w:id="0">
    <w:p w:rsidR="00266C3C" w:rsidRDefault="00266C3C"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5D" w:rsidRDefault="0000715D"/>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00715D">
      <w:tc>
        <w:tcPr>
          <w:tcW w:w="500" w:type="pct"/>
          <w:tcBorders>
            <w:top w:val="single" w:sz="4" w:space="0" w:color="943634" w:themeColor="accent2" w:themeShade="BF"/>
          </w:tcBorders>
          <w:shd w:val="clear" w:color="auto" w:fill="943634" w:themeFill="accent2" w:themeFillShade="BF"/>
        </w:tcPr>
        <w:p w:rsidR="0000715D" w:rsidRDefault="0000715D" w:rsidP="00663D8F">
          <w:pPr>
            <w:pStyle w:val="Footer"/>
            <w:rPr>
              <w:b/>
              <w:color w:val="FFFFFF" w:themeColor="background1"/>
            </w:rPr>
          </w:pPr>
          <w:r>
            <w:fldChar w:fldCharType="begin"/>
          </w:r>
          <w:r>
            <w:instrText xml:space="preserve"> PAGE   \* MERGEFORMAT </w:instrText>
          </w:r>
          <w:r>
            <w:fldChar w:fldCharType="separate"/>
          </w:r>
          <w:r w:rsidR="00ED1CEC" w:rsidRPr="00ED1CEC">
            <w:rPr>
              <w:noProof/>
              <w:color w:val="FFFFFF" w:themeColor="background1"/>
            </w:rPr>
            <w:t>1</w:t>
          </w:r>
          <w:r>
            <w:rPr>
              <w:noProof/>
              <w:color w:val="FFFFFF" w:themeColor="background1"/>
            </w:rPr>
            <w:fldChar w:fldCharType="end"/>
          </w:r>
        </w:p>
      </w:tc>
      <w:tc>
        <w:tcPr>
          <w:tcW w:w="4500" w:type="pct"/>
          <w:tcBorders>
            <w:top w:val="single" w:sz="4" w:space="0" w:color="auto"/>
          </w:tcBorders>
        </w:tcPr>
        <w:p w:rsidR="0000715D" w:rsidRDefault="0000715D" w:rsidP="00663D8F">
          <w:pPr>
            <w:pStyle w:val="Footer"/>
          </w:pPr>
          <w:r>
            <w:t xml:space="preserve">Syllabus may be changed during the course of the semester.  Please check with your instructor periodically. | </w:t>
          </w:r>
          <w:sdt>
            <w:sdtPr>
              <w:alias w:val="Company"/>
              <w:id w:val="75914618"/>
              <w:placeholder>
                <w:docPart w:val="805B85330AD74801ABAE6D989903C787"/>
              </w:placeholder>
              <w:dataBinding w:prefixMappings="xmlns:ns0='http://schemas.openxmlformats.org/officeDocument/2006/extended-properties'" w:xpath="/ns0:Properties[1]/ns0:Company[1]" w:storeItemID="{6668398D-A668-4E3E-A5EB-62B293D839F1}"/>
              <w:text/>
            </w:sdtPr>
            <w:sdtEndPr/>
            <w:sdtContent>
              <w:r>
                <w:t>Trinity Valley Community College</w:t>
              </w:r>
            </w:sdtContent>
          </w:sdt>
        </w:p>
      </w:tc>
    </w:tr>
  </w:tbl>
  <w:p w:rsidR="0000715D" w:rsidRPr="00663D8F" w:rsidRDefault="0000715D" w:rsidP="0066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3C" w:rsidRDefault="00266C3C" w:rsidP="002C499B">
      <w:r>
        <w:separator/>
      </w:r>
    </w:p>
  </w:footnote>
  <w:footnote w:type="continuationSeparator" w:id="0">
    <w:p w:rsidR="00266C3C" w:rsidRDefault="00266C3C"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B7A"/>
    <w:multiLevelType w:val="hybridMultilevel"/>
    <w:tmpl w:val="BE44AB94"/>
    <w:lvl w:ilvl="0" w:tplc="369A35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3A3D18"/>
    <w:multiLevelType w:val="hybridMultilevel"/>
    <w:tmpl w:val="100C0418"/>
    <w:lvl w:ilvl="0" w:tplc="6DA8247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528C6"/>
    <w:multiLevelType w:val="hybridMultilevel"/>
    <w:tmpl w:val="BD6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94344"/>
    <w:multiLevelType w:val="multilevel"/>
    <w:tmpl w:val="B3288DA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Cambria" w:eastAsia="Times New Roman" w:hAnsi="Cambria" w:cs="Times New Roman"/>
      </w:rPr>
    </w:lvl>
    <w:lvl w:ilvl="2">
      <w:start w:val="1"/>
      <w:numFmt w:val="lowerLetter"/>
      <w:lvlText w:val="(%3)"/>
      <w:lvlJc w:val="left"/>
      <w:pPr>
        <w:ind w:left="1080" w:hanging="360"/>
      </w:pPr>
      <w:rPr>
        <w:rFonts w:ascii="Cambria" w:eastAsia="Times New Roman" w:hAnsi="Cambria"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6367FFC"/>
    <w:multiLevelType w:val="hybridMultilevel"/>
    <w:tmpl w:val="A94416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77627"/>
    <w:multiLevelType w:val="hybridMultilevel"/>
    <w:tmpl w:val="0C64CB40"/>
    <w:lvl w:ilvl="0" w:tplc="0409000F">
      <w:start w:val="1"/>
      <w:numFmt w:val="decimal"/>
      <w:lvlText w:val="%1."/>
      <w:lvlJc w:val="left"/>
      <w:pPr>
        <w:ind w:left="980" w:hanging="360"/>
      </w:pPr>
      <w:rPr>
        <w:rFont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3C2B7D36"/>
    <w:multiLevelType w:val="hybridMultilevel"/>
    <w:tmpl w:val="D01A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E5A0E"/>
    <w:multiLevelType w:val="hybridMultilevel"/>
    <w:tmpl w:val="5E44AD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F330E"/>
    <w:multiLevelType w:val="hybridMultilevel"/>
    <w:tmpl w:val="513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D22ED"/>
    <w:multiLevelType w:val="hybridMultilevel"/>
    <w:tmpl w:val="8486B012"/>
    <w:lvl w:ilvl="0" w:tplc="369A35C8">
      <w:start w:val="1"/>
      <w:numFmt w:val="decimal"/>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86DBD"/>
    <w:multiLevelType w:val="hybridMultilevel"/>
    <w:tmpl w:val="3CDE5B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10C81"/>
    <w:multiLevelType w:val="hybridMultilevel"/>
    <w:tmpl w:val="E4344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80317AB"/>
    <w:multiLevelType w:val="hybridMultilevel"/>
    <w:tmpl w:val="EF4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E32F2"/>
    <w:multiLevelType w:val="hybridMultilevel"/>
    <w:tmpl w:val="A774A46C"/>
    <w:lvl w:ilvl="0" w:tplc="81202CBA">
      <w:start w:val="1"/>
      <w:numFmt w:val="decimal"/>
      <w:lvlText w:val="%1."/>
      <w:lvlJc w:val="left"/>
      <w:pPr>
        <w:ind w:left="990" w:hanging="360"/>
      </w:pPr>
      <w:rPr>
        <w:rFonts w:hint="default"/>
        <w:b w:val="0"/>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9CB617B"/>
    <w:multiLevelType w:val="hybridMultilevel"/>
    <w:tmpl w:val="07D013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2B2566D"/>
    <w:multiLevelType w:val="hybridMultilevel"/>
    <w:tmpl w:val="4D9CD20C"/>
    <w:lvl w:ilvl="0" w:tplc="41B08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151B78"/>
    <w:multiLevelType w:val="hybridMultilevel"/>
    <w:tmpl w:val="D3CE1DB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7" w15:restartNumberingAfterBreak="0">
    <w:nsid w:val="78B9195E"/>
    <w:multiLevelType w:val="hybridMultilevel"/>
    <w:tmpl w:val="A4946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3377C"/>
    <w:multiLevelType w:val="hybridMultilevel"/>
    <w:tmpl w:val="CE22841E"/>
    <w:lvl w:ilvl="0" w:tplc="B6B6EE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E682382"/>
    <w:multiLevelType w:val="hybridMultilevel"/>
    <w:tmpl w:val="CA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545AF"/>
    <w:multiLevelType w:val="hybridMultilevel"/>
    <w:tmpl w:val="E72034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7"/>
  </w:num>
  <w:num w:numId="4">
    <w:abstractNumId w:val="13"/>
  </w:num>
  <w:num w:numId="5">
    <w:abstractNumId w:val="15"/>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9"/>
  </w:num>
  <w:num w:numId="11">
    <w:abstractNumId w:val="8"/>
  </w:num>
  <w:num w:numId="12">
    <w:abstractNumId w:val="6"/>
  </w:num>
  <w:num w:numId="13">
    <w:abstractNumId w:val="2"/>
  </w:num>
  <w:num w:numId="14">
    <w:abstractNumId w:val="17"/>
  </w:num>
  <w:num w:numId="15">
    <w:abstractNumId w:val="0"/>
  </w:num>
  <w:num w:numId="16">
    <w:abstractNumId w:val="19"/>
  </w:num>
  <w:num w:numId="17">
    <w:abstractNumId w:val="20"/>
  </w:num>
  <w:num w:numId="18">
    <w:abstractNumId w:val="16"/>
  </w:num>
  <w:num w:numId="19">
    <w:abstractNumId w:val="11"/>
  </w:num>
  <w:num w:numId="20">
    <w:abstractNumId w:val="18"/>
  </w:num>
  <w:num w:numId="21">
    <w:abstractNumId w:val="12"/>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MDI3NzWzNDU0NjFV0lEKTi0uzszPAykwqgUAdYp7jSwAAAA="/>
    <w:docVar w:name="EZP_DOC_ID" w:val="26146"/>
  </w:docVars>
  <w:rsids>
    <w:rsidRoot w:val="00DA10CC"/>
    <w:rsid w:val="0000715D"/>
    <w:rsid w:val="000100D7"/>
    <w:rsid w:val="00010834"/>
    <w:rsid w:val="00014AF8"/>
    <w:rsid w:val="00015BD0"/>
    <w:rsid w:val="000400D0"/>
    <w:rsid w:val="00040F07"/>
    <w:rsid w:val="00097F23"/>
    <w:rsid w:val="000A74F2"/>
    <w:rsid w:val="000D27D9"/>
    <w:rsid w:val="000D71D1"/>
    <w:rsid w:val="00124098"/>
    <w:rsid w:val="00125620"/>
    <w:rsid w:val="00125CEA"/>
    <w:rsid w:val="00135E92"/>
    <w:rsid w:val="00144710"/>
    <w:rsid w:val="00151A2C"/>
    <w:rsid w:val="001526C7"/>
    <w:rsid w:val="001611B5"/>
    <w:rsid w:val="00177DDA"/>
    <w:rsid w:val="00180C6D"/>
    <w:rsid w:val="00184C5F"/>
    <w:rsid w:val="0018526F"/>
    <w:rsid w:val="00186F46"/>
    <w:rsid w:val="0019085F"/>
    <w:rsid w:val="001B33B7"/>
    <w:rsid w:val="001D0449"/>
    <w:rsid w:val="001D4B3C"/>
    <w:rsid w:val="001F08F7"/>
    <w:rsid w:val="001F3D3A"/>
    <w:rsid w:val="00220866"/>
    <w:rsid w:val="0025412D"/>
    <w:rsid w:val="00264458"/>
    <w:rsid w:val="00266C3C"/>
    <w:rsid w:val="00291378"/>
    <w:rsid w:val="002B396E"/>
    <w:rsid w:val="002C499B"/>
    <w:rsid w:val="002E1F74"/>
    <w:rsid w:val="002F2D60"/>
    <w:rsid w:val="002F35F0"/>
    <w:rsid w:val="002F3A26"/>
    <w:rsid w:val="00305E04"/>
    <w:rsid w:val="00337161"/>
    <w:rsid w:val="00365F13"/>
    <w:rsid w:val="00366D7B"/>
    <w:rsid w:val="003837DB"/>
    <w:rsid w:val="003902F6"/>
    <w:rsid w:val="00392B84"/>
    <w:rsid w:val="003A17ED"/>
    <w:rsid w:val="003B2058"/>
    <w:rsid w:val="003D7BE4"/>
    <w:rsid w:val="003F2981"/>
    <w:rsid w:val="0041183D"/>
    <w:rsid w:val="00422E29"/>
    <w:rsid w:val="00424934"/>
    <w:rsid w:val="00427C39"/>
    <w:rsid w:val="00431F9F"/>
    <w:rsid w:val="00436CBF"/>
    <w:rsid w:val="00444D14"/>
    <w:rsid w:val="004514A3"/>
    <w:rsid w:val="0045155A"/>
    <w:rsid w:val="00455D51"/>
    <w:rsid w:val="00493596"/>
    <w:rsid w:val="004D643E"/>
    <w:rsid w:val="004D78E7"/>
    <w:rsid w:val="004E58D9"/>
    <w:rsid w:val="00502133"/>
    <w:rsid w:val="005143B5"/>
    <w:rsid w:val="00525BAD"/>
    <w:rsid w:val="00531408"/>
    <w:rsid w:val="00553063"/>
    <w:rsid w:val="0056023F"/>
    <w:rsid w:val="00564A1E"/>
    <w:rsid w:val="00565B63"/>
    <w:rsid w:val="00587AF9"/>
    <w:rsid w:val="00593DCF"/>
    <w:rsid w:val="005C462A"/>
    <w:rsid w:val="005E7C57"/>
    <w:rsid w:val="005F00F4"/>
    <w:rsid w:val="005F41CA"/>
    <w:rsid w:val="005F6FD8"/>
    <w:rsid w:val="006110AA"/>
    <w:rsid w:val="00613744"/>
    <w:rsid w:val="006223F1"/>
    <w:rsid w:val="006319C2"/>
    <w:rsid w:val="00663D8F"/>
    <w:rsid w:val="006A4120"/>
    <w:rsid w:val="006D03C7"/>
    <w:rsid w:val="006D6E0D"/>
    <w:rsid w:val="006F08EA"/>
    <w:rsid w:val="006F37A1"/>
    <w:rsid w:val="0070508A"/>
    <w:rsid w:val="00705F00"/>
    <w:rsid w:val="00706A34"/>
    <w:rsid w:val="007326BF"/>
    <w:rsid w:val="00751BC0"/>
    <w:rsid w:val="00765846"/>
    <w:rsid w:val="007679E6"/>
    <w:rsid w:val="007A69E1"/>
    <w:rsid w:val="007C0AEA"/>
    <w:rsid w:val="007C2BE4"/>
    <w:rsid w:val="007D2544"/>
    <w:rsid w:val="007D5179"/>
    <w:rsid w:val="007E32C3"/>
    <w:rsid w:val="007E7782"/>
    <w:rsid w:val="008021C1"/>
    <w:rsid w:val="00803DC4"/>
    <w:rsid w:val="00842E9D"/>
    <w:rsid w:val="00844473"/>
    <w:rsid w:val="0085187A"/>
    <w:rsid w:val="008646A0"/>
    <w:rsid w:val="00864974"/>
    <w:rsid w:val="00897E62"/>
    <w:rsid w:val="008B275E"/>
    <w:rsid w:val="008C0624"/>
    <w:rsid w:val="008C713B"/>
    <w:rsid w:val="008D18F1"/>
    <w:rsid w:val="008D7F72"/>
    <w:rsid w:val="008E002D"/>
    <w:rsid w:val="008E0978"/>
    <w:rsid w:val="008E57F0"/>
    <w:rsid w:val="008F0744"/>
    <w:rsid w:val="00910400"/>
    <w:rsid w:val="00912F98"/>
    <w:rsid w:val="0091496A"/>
    <w:rsid w:val="009171F5"/>
    <w:rsid w:val="00917F21"/>
    <w:rsid w:val="009243E6"/>
    <w:rsid w:val="0093131B"/>
    <w:rsid w:val="00955A4C"/>
    <w:rsid w:val="00963B8D"/>
    <w:rsid w:val="0098198C"/>
    <w:rsid w:val="00991B2F"/>
    <w:rsid w:val="00994E40"/>
    <w:rsid w:val="00994E7B"/>
    <w:rsid w:val="009A4DE8"/>
    <w:rsid w:val="009A7156"/>
    <w:rsid w:val="009B2697"/>
    <w:rsid w:val="009E025C"/>
    <w:rsid w:val="009E06BC"/>
    <w:rsid w:val="00A11739"/>
    <w:rsid w:val="00A23A6A"/>
    <w:rsid w:val="00A26F62"/>
    <w:rsid w:val="00A36907"/>
    <w:rsid w:val="00A52772"/>
    <w:rsid w:val="00A83BB7"/>
    <w:rsid w:val="00A954C9"/>
    <w:rsid w:val="00AC3EB2"/>
    <w:rsid w:val="00AF10AF"/>
    <w:rsid w:val="00B10CEC"/>
    <w:rsid w:val="00B32566"/>
    <w:rsid w:val="00B42ADE"/>
    <w:rsid w:val="00B43DC5"/>
    <w:rsid w:val="00B71230"/>
    <w:rsid w:val="00B74E23"/>
    <w:rsid w:val="00B812BD"/>
    <w:rsid w:val="00B87559"/>
    <w:rsid w:val="00B9267E"/>
    <w:rsid w:val="00B93908"/>
    <w:rsid w:val="00B93E68"/>
    <w:rsid w:val="00B95FC5"/>
    <w:rsid w:val="00BA38CC"/>
    <w:rsid w:val="00BA477C"/>
    <w:rsid w:val="00BA4E56"/>
    <w:rsid w:val="00BA79D5"/>
    <w:rsid w:val="00BC7241"/>
    <w:rsid w:val="00BD3729"/>
    <w:rsid w:val="00BD517B"/>
    <w:rsid w:val="00BD741E"/>
    <w:rsid w:val="00C11348"/>
    <w:rsid w:val="00C34F09"/>
    <w:rsid w:val="00C4507C"/>
    <w:rsid w:val="00C51B02"/>
    <w:rsid w:val="00C571E5"/>
    <w:rsid w:val="00CA12C8"/>
    <w:rsid w:val="00CC0BF5"/>
    <w:rsid w:val="00D1160C"/>
    <w:rsid w:val="00D20651"/>
    <w:rsid w:val="00D34048"/>
    <w:rsid w:val="00D35836"/>
    <w:rsid w:val="00D36ABE"/>
    <w:rsid w:val="00D40155"/>
    <w:rsid w:val="00D448E9"/>
    <w:rsid w:val="00D54FF8"/>
    <w:rsid w:val="00D62385"/>
    <w:rsid w:val="00D75CAE"/>
    <w:rsid w:val="00D91EB5"/>
    <w:rsid w:val="00D92581"/>
    <w:rsid w:val="00DA10CC"/>
    <w:rsid w:val="00DA4EE0"/>
    <w:rsid w:val="00DB0F7B"/>
    <w:rsid w:val="00DB29A1"/>
    <w:rsid w:val="00DC5CBC"/>
    <w:rsid w:val="00DE4277"/>
    <w:rsid w:val="00DF58FF"/>
    <w:rsid w:val="00E3389D"/>
    <w:rsid w:val="00E46BB9"/>
    <w:rsid w:val="00E768E6"/>
    <w:rsid w:val="00E901AF"/>
    <w:rsid w:val="00EA17D1"/>
    <w:rsid w:val="00EC59C1"/>
    <w:rsid w:val="00ED1CEC"/>
    <w:rsid w:val="00ED2346"/>
    <w:rsid w:val="00F44A5A"/>
    <w:rsid w:val="00F466DB"/>
    <w:rsid w:val="00F5447F"/>
    <w:rsid w:val="00F63456"/>
    <w:rsid w:val="00FA3DD2"/>
    <w:rsid w:val="00FA7CCD"/>
    <w:rsid w:val="00FB4418"/>
    <w:rsid w:val="00FE2BA3"/>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1D429-97F5-4E57-AF22-D7BE3306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54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0CC"/>
    <w:rPr>
      <w:color w:val="0000FF"/>
      <w:u w:val="single"/>
    </w:rPr>
  </w:style>
  <w:style w:type="paragraph" w:styleId="BodyText">
    <w:name w:val="Body Text"/>
    <w:basedOn w:val="Normal"/>
    <w:link w:val="BodyTextChar"/>
    <w:rsid w:val="00DA10CC"/>
    <w:rPr>
      <w:sz w:val="16"/>
      <w:szCs w:val="20"/>
    </w:rPr>
  </w:style>
  <w:style w:type="character" w:customStyle="1" w:styleId="BodyTextChar">
    <w:name w:val="Body Text Char"/>
    <w:basedOn w:val="DefaultParagraphFont"/>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style>
  <w:style w:type="character" w:customStyle="1" w:styleId="HeaderChar">
    <w:name w:val="Header Char"/>
    <w:basedOn w:val="DefaultParagraphFont"/>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663D8F"/>
    <w:pPr>
      <w:tabs>
        <w:tab w:val="center" w:pos="4320"/>
        <w:tab w:val="right" w:pos="8640"/>
      </w:tabs>
    </w:pPr>
  </w:style>
  <w:style w:type="character" w:customStyle="1" w:styleId="FooterChar">
    <w:name w:val="Footer Char"/>
    <w:basedOn w:val="DefaultParagraphFont"/>
    <w:link w:val="Footer"/>
    <w:uiPriority w:val="99"/>
    <w:rsid w:val="00663D8F"/>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style>
  <w:style w:type="character" w:customStyle="1" w:styleId="BodyText2Char">
    <w:name w:val="Body Text 2 Char"/>
    <w:basedOn w:val="DefaultParagraphFont"/>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rPr>
  </w:style>
  <w:style w:type="character" w:customStyle="1" w:styleId="BodyText3Char">
    <w:name w:val="Body Text 3 Char"/>
    <w:basedOn w:val="DefaultParagraphFont"/>
    <w:link w:val="BodyText3"/>
    <w:rsid w:val="00DA10CC"/>
    <w:rPr>
      <w:rFonts w:ascii="Times New Roman" w:eastAsia="Times New Roman" w:hAnsi="Times New Roman" w:cs="Times New Roman"/>
      <w:sz w:val="16"/>
      <w:szCs w:val="16"/>
    </w:rPr>
  </w:style>
  <w:style w:type="table" w:styleId="TableGrid">
    <w:name w:val="Table Grid"/>
    <w:basedOn w:val="TableNormal"/>
    <w:rsid w:val="00DA10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basedOn w:val="DefaultParagraphFont"/>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cs="Tahoma"/>
      <w:sz w:val="16"/>
      <w:szCs w:val="16"/>
    </w:rPr>
  </w:style>
  <w:style w:type="character" w:customStyle="1" w:styleId="BalloonTextChar">
    <w:name w:val="Balloon Text Char"/>
    <w:basedOn w:val="DefaultParagraphFont"/>
    <w:link w:val="BalloonText"/>
    <w:semiHidden/>
    <w:rsid w:val="00DA10CC"/>
    <w:rPr>
      <w:rFonts w:ascii="Tahoma" w:eastAsia="Times New Roman" w:hAnsi="Tahoma" w:cs="Tahoma"/>
      <w:sz w:val="16"/>
      <w:szCs w:val="16"/>
    </w:rPr>
  </w:style>
  <w:style w:type="paragraph" w:styleId="ListParagraph">
    <w:name w:val="List Paragraph"/>
    <w:basedOn w:val="Normal"/>
    <w:qFormat/>
    <w:rsid w:val="002F2D60"/>
    <w:pPr>
      <w:ind w:left="720"/>
      <w:contextualSpacing/>
    </w:pPr>
  </w:style>
  <w:style w:type="paragraph" w:customStyle="1" w:styleId="Heading4forCatalog">
    <w:name w:val="Heading 4 for Catalog"/>
    <w:basedOn w:val="Heading3"/>
    <w:link w:val="Heading4forCatalogChar"/>
    <w:rsid w:val="00D54FF8"/>
    <w:pPr>
      <w:keepNext w:val="0"/>
      <w:keepLines w:val="0"/>
      <w:pBdr>
        <w:top w:val="dotted" w:sz="4" w:space="1" w:color="622423"/>
        <w:bottom w:val="dotted" w:sz="4" w:space="1" w:color="622423"/>
      </w:pBdr>
      <w:spacing w:before="300" w:after="200" w:line="252" w:lineRule="auto"/>
    </w:pPr>
    <w:rPr>
      <w:rFonts w:ascii="Cambria" w:eastAsia="Times New Roman" w:hAnsi="Cambria" w:cs="Times New Roman"/>
      <w:b w:val="0"/>
      <w:bCs w:val="0"/>
      <w:i/>
      <w:caps/>
      <w:color w:val="622423"/>
    </w:rPr>
  </w:style>
  <w:style w:type="character" w:customStyle="1" w:styleId="Heading4forCatalogChar">
    <w:name w:val="Heading 4 for Catalog Char"/>
    <w:basedOn w:val="Heading3Char"/>
    <w:link w:val="Heading4forCatalog"/>
    <w:locked/>
    <w:rsid w:val="00D54FF8"/>
    <w:rPr>
      <w:rFonts w:ascii="Cambria" w:eastAsia="Times New Roman" w:hAnsi="Cambria" w:cs="Times New Roman"/>
      <w:b/>
      <w:bCs/>
      <w:i/>
      <w:caps/>
      <w:color w:val="622423"/>
      <w:sz w:val="24"/>
      <w:szCs w:val="24"/>
    </w:rPr>
  </w:style>
  <w:style w:type="character" w:customStyle="1" w:styleId="Heading3Char">
    <w:name w:val="Heading 3 Char"/>
    <w:basedOn w:val="DefaultParagraphFont"/>
    <w:link w:val="Heading3"/>
    <w:uiPriority w:val="9"/>
    <w:semiHidden/>
    <w:rsid w:val="00D54FF8"/>
    <w:rPr>
      <w:rFonts w:asciiTheme="majorHAnsi" w:eastAsiaTheme="majorEastAsia" w:hAnsiTheme="majorHAnsi" w:cstheme="majorBidi"/>
      <w:b/>
      <w:bCs/>
      <w:color w:val="4F81BD" w:themeColor="accent1"/>
      <w:sz w:val="24"/>
      <w:szCs w:val="24"/>
    </w:rPr>
  </w:style>
  <w:style w:type="paragraph" w:customStyle="1" w:styleId="Default">
    <w:name w:val="Default"/>
    <w:rsid w:val="00842E9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0715D"/>
    <w:rPr>
      <w:color w:val="800080" w:themeColor="followedHyperlink"/>
      <w:u w:val="single"/>
    </w:rPr>
  </w:style>
  <w:style w:type="paragraph" w:customStyle="1" w:styleId="default0">
    <w:name w:val="default"/>
    <w:basedOn w:val="Normal"/>
    <w:uiPriority w:val="99"/>
    <w:rsid w:val="00751BC0"/>
    <w:rPr>
      <w:rFonts w:eastAsiaTheme="minorHAnsi"/>
    </w:rPr>
  </w:style>
  <w:style w:type="table" w:customStyle="1" w:styleId="TableGrid1">
    <w:name w:val="Table Grid1"/>
    <w:basedOn w:val="TableNormal"/>
    <w:next w:val="TableGrid"/>
    <w:uiPriority w:val="59"/>
    <w:rsid w:val="00A23A6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45">
      <w:bodyDiv w:val="1"/>
      <w:marLeft w:val="0"/>
      <w:marRight w:val="0"/>
      <w:marTop w:val="0"/>
      <w:marBottom w:val="0"/>
      <w:divBdr>
        <w:top w:val="none" w:sz="0" w:space="0" w:color="auto"/>
        <w:left w:val="none" w:sz="0" w:space="0" w:color="auto"/>
        <w:bottom w:val="none" w:sz="0" w:space="0" w:color="auto"/>
        <w:right w:val="none" w:sz="0" w:space="0" w:color="auto"/>
      </w:divBdr>
    </w:div>
    <w:div w:id="245651862">
      <w:bodyDiv w:val="1"/>
      <w:marLeft w:val="0"/>
      <w:marRight w:val="0"/>
      <w:marTop w:val="0"/>
      <w:marBottom w:val="0"/>
      <w:divBdr>
        <w:top w:val="none" w:sz="0" w:space="0" w:color="auto"/>
        <w:left w:val="none" w:sz="0" w:space="0" w:color="auto"/>
        <w:bottom w:val="none" w:sz="0" w:space="0" w:color="auto"/>
        <w:right w:val="none" w:sz="0" w:space="0" w:color="auto"/>
      </w:divBdr>
    </w:div>
    <w:div w:id="1091584041">
      <w:bodyDiv w:val="1"/>
      <w:marLeft w:val="0"/>
      <w:marRight w:val="0"/>
      <w:marTop w:val="0"/>
      <w:marBottom w:val="0"/>
      <w:divBdr>
        <w:top w:val="none" w:sz="0" w:space="0" w:color="auto"/>
        <w:left w:val="none" w:sz="0" w:space="0" w:color="auto"/>
        <w:bottom w:val="none" w:sz="0" w:space="0" w:color="auto"/>
        <w:right w:val="none" w:sz="0" w:space="0" w:color="auto"/>
      </w:divBdr>
    </w:div>
    <w:div w:id="1107893965">
      <w:bodyDiv w:val="1"/>
      <w:marLeft w:val="0"/>
      <w:marRight w:val="0"/>
      <w:marTop w:val="0"/>
      <w:marBottom w:val="0"/>
      <w:divBdr>
        <w:top w:val="none" w:sz="0" w:space="0" w:color="auto"/>
        <w:left w:val="none" w:sz="0" w:space="0" w:color="auto"/>
        <w:bottom w:val="none" w:sz="0" w:space="0" w:color="auto"/>
        <w:right w:val="none" w:sz="0" w:space="0" w:color="auto"/>
      </w:divBdr>
    </w:div>
    <w:div w:id="1293170586">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88596520">
      <w:bodyDiv w:val="1"/>
      <w:marLeft w:val="0"/>
      <w:marRight w:val="0"/>
      <w:marTop w:val="0"/>
      <w:marBottom w:val="0"/>
      <w:divBdr>
        <w:top w:val="none" w:sz="0" w:space="0" w:color="auto"/>
        <w:left w:val="none" w:sz="0" w:space="0" w:color="auto"/>
        <w:bottom w:val="none" w:sz="0" w:space="0" w:color="auto"/>
        <w:right w:val="none" w:sz="0" w:space="0" w:color="auto"/>
      </w:divBdr>
    </w:div>
    <w:div w:id="1832479103">
      <w:bodyDiv w:val="1"/>
      <w:marLeft w:val="0"/>
      <w:marRight w:val="0"/>
      <w:marTop w:val="0"/>
      <w:marBottom w:val="0"/>
      <w:divBdr>
        <w:top w:val="none" w:sz="0" w:space="0" w:color="auto"/>
        <w:left w:val="none" w:sz="0" w:space="0" w:color="auto"/>
        <w:bottom w:val="none" w:sz="0" w:space="0" w:color="auto"/>
        <w:right w:val="none" w:sz="0" w:space="0" w:color="auto"/>
      </w:divBdr>
    </w:div>
    <w:div w:id="1877809248">
      <w:bodyDiv w:val="1"/>
      <w:marLeft w:val="0"/>
      <w:marRight w:val="0"/>
      <w:marTop w:val="0"/>
      <w:marBottom w:val="0"/>
      <w:divBdr>
        <w:top w:val="none" w:sz="0" w:space="0" w:color="auto"/>
        <w:left w:val="none" w:sz="0" w:space="0" w:color="auto"/>
        <w:bottom w:val="none" w:sz="0" w:space="0" w:color="auto"/>
        <w:right w:val="none" w:sz="0" w:space="0" w:color="auto"/>
      </w:divBdr>
    </w:div>
    <w:div w:id="1915159619">
      <w:bodyDiv w:val="1"/>
      <w:marLeft w:val="0"/>
      <w:marRight w:val="0"/>
      <w:marTop w:val="0"/>
      <w:marBottom w:val="0"/>
      <w:divBdr>
        <w:top w:val="none" w:sz="0" w:space="0" w:color="auto"/>
        <w:left w:val="none" w:sz="0" w:space="0" w:color="auto"/>
        <w:bottom w:val="none" w:sz="0" w:space="0" w:color="auto"/>
        <w:right w:val="none" w:sz="0" w:space="0" w:color="auto"/>
      </w:divBdr>
    </w:div>
    <w:div w:id="20996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pearsonvue.com/getattachment/73a0c524-4cbe-401a-aa5c-fe1ebf4e2517/Texas%20Nurse%20Aide%20Candidate%20Handbook.aspx" TargetMode="External"/><Relationship Id="rId18" Type="http://schemas.openxmlformats.org/officeDocument/2006/relationships/hyperlink" Target="http://www.tvcc.edu/guidance/studentswithdisabilities.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hs.texas.gov/laws-regulations/handbooks/texas-standards-nurse-aide-registry-training-handbook/tsnart-chapter-94-standards-nurses-aide-registry-training"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lrc@tv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s.texas.gov/sites/default/files/documents/doing-business-with-hhs/licensing-credentialing-regulation/nurse-aide/cna.pdf" TargetMode="External"/><Relationship Id="rId5" Type="http://schemas.openxmlformats.org/officeDocument/2006/relationships/webSettings" Target="webSettings.xml"/><Relationship Id="rId15" Type="http://schemas.openxmlformats.org/officeDocument/2006/relationships/hyperlink" Target="http://www.bkstr.com/webapp/wcs/stores/servlet/StoreCatalogDisplay?catalogId=10001&amp;langId=-1&amp;demoKey=d&amp;storeId=131905&amp;cm_mmc=%20Redirect-_-VanityURL-_-tvcc.bkstr.com-_-131905" TargetMode="External"/><Relationship Id="rId10" Type="http://schemas.openxmlformats.org/officeDocument/2006/relationships/hyperlink" Target="http://www.bkstr.com/webapp/wcs/stores/servlet/StoreCatalogDisplay?catalogId=10001&amp;langId=-1&amp;demoKey=d&amp;storeId=131905&amp;cm_mmc=%20Redirect-_-VanityURL-_-tvcc.bkstr.com-_-1319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cc.edu/" TargetMode="External"/><Relationship Id="rId14" Type="http://schemas.openxmlformats.org/officeDocument/2006/relationships/hyperlink" Target="http://www.bkstr.com/webapp/wcs/stores/servlet/StoreCatalogDisplay?catalogId=10001&amp;langId=-1&amp;demoKey=d&amp;storeId=131905&amp;cm_mmc=%20Redirect-_-VanityURL-_-tvcc.bkstr.com-_-13190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5B85330AD74801ABAE6D989903C787"/>
        <w:category>
          <w:name w:val="General"/>
          <w:gallery w:val="placeholder"/>
        </w:category>
        <w:types>
          <w:type w:val="bbPlcHdr"/>
        </w:types>
        <w:behaviors>
          <w:behavior w:val="content"/>
        </w:behaviors>
        <w:guid w:val="{F827C328-BD27-4765-97C5-A6B866334C67}"/>
      </w:docPartPr>
      <w:docPartBody>
        <w:p w:rsidR="0040472C" w:rsidRDefault="000C3CB4" w:rsidP="000C3CB4">
          <w:pPr>
            <w:pStyle w:val="805B85330AD74801ABAE6D989903C78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0C3CB4"/>
    <w:rsid w:val="00001B22"/>
    <w:rsid w:val="000C3CB4"/>
    <w:rsid w:val="00152C4D"/>
    <w:rsid w:val="00172635"/>
    <w:rsid w:val="00213E04"/>
    <w:rsid w:val="00261A54"/>
    <w:rsid w:val="00265334"/>
    <w:rsid w:val="00372B6B"/>
    <w:rsid w:val="0040472C"/>
    <w:rsid w:val="004A5346"/>
    <w:rsid w:val="00546CDA"/>
    <w:rsid w:val="00570C63"/>
    <w:rsid w:val="005E2E15"/>
    <w:rsid w:val="008E579E"/>
    <w:rsid w:val="0092013E"/>
    <w:rsid w:val="00954CAA"/>
    <w:rsid w:val="00B55AA9"/>
    <w:rsid w:val="00B912E1"/>
    <w:rsid w:val="00C64F45"/>
    <w:rsid w:val="00CD6D0A"/>
    <w:rsid w:val="00DD1119"/>
    <w:rsid w:val="00E4020A"/>
    <w:rsid w:val="00EF05FB"/>
    <w:rsid w:val="00F9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B85330AD74801ABAE6D989903C787">
    <w:name w:val="805B85330AD74801ABAE6D989903C787"/>
    <w:rsid w:val="000C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640A-B3CC-4795-9D38-28375327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Nurse Aide for Healthcare</vt:lpstr>
    </vt:vector>
  </TitlesOfParts>
  <Company>Trinity Valley Community College</Company>
  <LinksUpToDate>false</LinksUpToDate>
  <CharactersWithSpaces>28203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for Healthcare</dc:title>
  <dc:creator>Jeremy McMillen;Jane Fritz</dc:creator>
  <cp:keywords>NURA 1401;ISD Dual Credit</cp:keywords>
  <cp:lastModifiedBy>Brewer, Joseph</cp:lastModifiedBy>
  <cp:revision>2</cp:revision>
  <cp:lastPrinted>2017-08-07T20:41:00Z</cp:lastPrinted>
  <dcterms:created xsi:type="dcterms:W3CDTF">2017-08-10T20:10:00Z</dcterms:created>
  <dcterms:modified xsi:type="dcterms:W3CDTF">2017-08-10T20:10:00Z</dcterms:modified>
</cp:coreProperties>
</file>